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4" w:rsidRDefault="00D53D34">
      <w:pPr>
        <w:pStyle w:val="Texte"/>
        <w:jc w:val="right"/>
        <w:rPr>
          <w:rFonts w:ascii="Times New Roman" w:hAnsi="Times New Roman"/>
        </w:rPr>
      </w:pPr>
    </w:p>
    <w:p w:rsidR="00D53D34" w:rsidRDefault="00D53D34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sz w:val="22"/>
          </w:rPr>
          <w:t>LA COMMUNAUTE FRANCAISE</w:t>
        </w:r>
      </w:smartTag>
    </w:p>
    <w:p w:rsidR="00D53D34" w:rsidRDefault="00D53D34">
      <w:pPr>
        <w:pStyle w:val="Texte"/>
        <w:jc w:val="center"/>
        <w:rPr>
          <w:rFonts w:ascii="Times New Roman" w:hAnsi="Times New Roman"/>
          <w:b/>
          <w:sz w:val="22"/>
        </w:rPr>
      </w:pPr>
    </w:p>
    <w:p w:rsidR="00D53D34" w:rsidRDefault="00D53D34">
      <w:pPr>
        <w:pStyle w:val="Texte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ADMINISTRATION </w:t>
      </w:r>
      <w:r w:rsidR="00681099">
        <w:rPr>
          <w:rFonts w:ascii="Times New Roman" w:hAnsi="Times New Roman"/>
          <w:b/>
          <w:sz w:val="18"/>
        </w:rPr>
        <w:t>GENERALE DE L’ENSEIGNEMENT</w:t>
      </w:r>
      <w:r w:rsidR="009E704C">
        <w:rPr>
          <w:b/>
        </w:rPr>
        <w:t>ET DE LA RECHERCHE SCIENTIFIQUE</w:t>
      </w:r>
    </w:p>
    <w:p w:rsidR="00D53D34" w:rsidRDefault="00D53D34">
      <w:pPr>
        <w:pStyle w:val="Texte"/>
        <w:jc w:val="center"/>
        <w:rPr>
          <w:rFonts w:ascii="Times New Roman" w:hAnsi="Times New Roman"/>
          <w:sz w:val="22"/>
        </w:rPr>
      </w:pPr>
    </w:p>
    <w:p w:rsidR="00D53D34" w:rsidRDefault="00D53D34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EN</w:t>
      </w:r>
      <w:r w:rsidR="00681099">
        <w:rPr>
          <w:rFonts w:ascii="Times New Roman" w:hAnsi="Times New Roman"/>
          <w:b/>
          <w:sz w:val="22"/>
        </w:rPr>
        <w:t>SEIGNEMENT DE PROMOTION SOCIALE</w:t>
      </w: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3D1974" w:rsidRDefault="003D1974" w:rsidP="003D1974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53D34" w:rsidRDefault="00D53D34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PEDAGOGIQUE</w:t>
      </w:r>
    </w:p>
    <w:p w:rsidR="00D53D34" w:rsidRDefault="00D53D34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</w:p>
    <w:p w:rsidR="00D53D34" w:rsidRDefault="00D53D34">
      <w:pPr>
        <w:widowControl w:val="0"/>
        <w:rPr>
          <w:sz w:val="20"/>
          <w:szCs w:val="20"/>
        </w:rPr>
      </w:pPr>
    </w:p>
    <w:p w:rsidR="00D53D34" w:rsidRDefault="00D53D34">
      <w:pPr>
        <w:widowControl w:val="0"/>
        <w:jc w:val="center"/>
        <w:rPr>
          <w:b/>
          <w:sz w:val="22"/>
        </w:rPr>
      </w:pPr>
      <w:r>
        <w:rPr>
          <w:b/>
          <w:sz w:val="22"/>
        </w:rPr>
        <w:t xml:space="preserve">UNITE </w:t>
      </w:r>
      <w:r w:rsidR="00681099">
        <w:rPr>
          <w:b/>
          <w:sz w:val="22"/>
        </w:rPr>
        <w:t>D'ENSEIGNEMENT</w:t>
      </w:r>
    </w:p>
    <w:p w:rsidR="00D53D34" w:rsidRPr="003D1974" w:rsidRDefault="00D53D34">
      <w:pPr>
        <w:widowControl w:val="0"/>
        <w:jc w:val="center"/>
        <w:rPr>
          <w:sz w:val="32"/>
          <w:szCs w:val="20"/>
        </w:rPr>
      </w:pPr>
    </w:p>
    <w:p w:rsidR="003D1974" w:rsidRPr="003D1974" w:rsidRDefault="003D1974">
      <w:pPr>
        <w:widowControl w:val="0"/>
        <w:jc w:val="center"/>
        <w:rPr>
          <w:sz w:val="32"/>
          <w:szCs w:val="20"/>
        </w:rPr>
      </w:pPr>
    </w:p>
    <w:p w:rsidR="00D53D34" w:rsidRDefault="00D53D34">
      <w:pPr>
        <w:widowControl w:val="0"/>
        <w:jc w:val="center"/>
        <w:rPr>
          <w:bCs/>
          <w:sz w:val="20"/>
          <w:szCs w:val="20"/>
        </w:rPr>
      </w:pPr>
      <w:r>
        <w:rPr>
          <w:b/>
          <w:caps/>
          <w:sz w:val="32"/>
        </w:rPr>
        <w:t xml:space="preserve">FORMATION GENERALE : </w:t>
      </w:r>
      <w:r w:rsidR="002A5B99">
        <w:rPr>
          <w:b/>
          <w:caps/>
          <w:sz w:val="32"/>
        </w:rPr>
        <w:t>SCIENCES HUMAINES</w:t>
      </w:r>
    </w:p>
    <w:p w:rsidR="00D53D34" w:rsidRPr="003D1974" w:rsidRDefault="00D53D34">
      <w:pPr>
        <w:widowControl w:val="0"/>
        <w:jc w:val="center"/>
        <w:rPr>
          <w:sz w:val="32"/>
          <w:szCs w:val="20"/>
        </w:rPr>
      </w:pPr>
    </w:p>
    <w:p w:rsidR="003D1974" w:rsidRPr="003D1974" w:rsidRDefault="003D1974">
      <w:pPr>
        <w:widowControl w:val="0"/>
        <w:jc w:val="center"/>
        <w:rPr>
          <w:sz w:val="32"/>
          <w:szCs w:val="20"/>
        </w:rPr>
      </w:pPr>
    </w:p>
    <w:p w:rsidR="00D53D34" w:rsidRDefault="00D53D34">
      <w:pPr>
        <w:widowControl w:val="0"/>
        <w:jc w:val="center"/>
        <w:rPr>
          <w:b/>
          <w:caps/>
          <w:sz w:val="22"/>
        </w:rPr>
      </w:pPr>
      <w:r>
        <w:rPr>
          <w:b/>
          <w:sz w:val="22"/>
        </w:rPr>
        <w:t xml:space="preserve">ENSEIGNEMENT </w:t>
      </w:r>
      <w:r>
        <w:rPr>
          <w:b/>
          <w:caps/>
          <w:sz w:val="22"/>
        </w:rPr>
        <w:t>secondaire inferieur de transition</w:t>
      </w:r>
    </w:p>
    <w:p w:rsidR="00D53D34" w:rsidRDefault="00D53D34">
      <w:pPr>
        <w:widowControl w:val="0"/>
        <w:jc w:val="center"/>
        <w:rPr>
          <w:sz w:val="20"/>
          <w:szCs w:val="20"/>
        </w:rPr>
      </w:pPr>
    </w:p>
    <w:p w:rsidR="00D53D34" w:rsidRDefault="00D53D34">
      <w:pPr>
        <w:widowControl w:val="0"/>
        <w:jc w:val="center"/>
        <w:rPr>
          <w:sz w:val="20"/>
          <w:szCs w:val="20"/>
        </w:rPr>
      </w:pPr>
    </w:p>
    <w:p w:rsidR="00B85F2A" w:rsidRDefault="00B85F2A">
      <w:pPr>
        <w:widowControl w:val="0"/>
        <w:jc w:val="center"/>
        <w:rPr>
          <w:sz w:val="20"/>
          <w:szCs w:val="20"/>
        </w:rPr>
      </w:pPr>
    </w:p>
    <w:p w:rsidR="00D53D34" w:rsidRDefault="00D53D34">
      <w:pPr>
        <w:widowControl w:val="0"/>
        <w:jc w:val="center"/>
        <w:rPr>
          <w:sz w:val="20"/>
          <w:szCs w:val="20"/>
        </w:rPr>
      </w:pPr>
    </w:p>
    <w:p w:rsidR="003D1974" w:rsidRDefault="003D1974">
      <w:pPr>
        <w:widowControl w:val="0"/>
        <w:jc w:val="center"/>
        <w:rPr>
          <w:sz w:val="20"/>
          <w:szCs w:val="20"/>
        </w:rPr>
      </w:pPr>
    </w:p>
    <w:tbl>
      <w:tblPr>
        <w:tblW w:w="0" w:type="auto"/>
        <w:tblInd w:w="176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554"/>
      </w:tblGrid>
      <w:tr w:rsidR="00D53D34">
        <w:tc>
          <w:tcPr>
            <w:tcW w:w="5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D34" w:rsidRDefault="00D53D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CODE :</w:t>
            </w:r>
            <w:r w:rsidR="002A5B99">
              <w:rPr>
                <w:rFonts w:ascii="Times New Roman" w:hAnsi="Times New Roman"/>
                <w:b/>
                <w:sz w:val="22"/>
              </w:rPr>
              <w:t xml:space="preserve"> 04</w:t>
            </w:r>
            <w:r w:rsidR="00681099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2A5B99">
              <w:rPr>
                <w:rFonts w:ascii="Times New Roman" w:hAnsi="Times New Roman"/>
                <w:b/>
                <w:sz w:val="22"/>
              </w:rPr>
              <w:t>17</w:t>
            </w:r>
            <w:r w:rsidR="00681099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2A5B99">
              <w:rPr>
                <w:rFonts w:ascii="Times New Roman" w:hAnsi="Times New Roman"/>
                <w:b/>
                <w:sz w:val="22"/>
              </w:rPr>
              <w:t>03</w:t>
            </w:r>
            <w:r w:rsidR="00681099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2A5B99">
              <w:rPr>
                <w:rFonts w:ascii="Times New Roman" w:hAnsi="Times New Roman"/>
                <w:b/>
                <w:sz w:val="22"/>
              </w:rPr>
              <w:t>U</w:t>
            </w:r>
            <w:r w:rsidR="00CE3283">
              <w:rPr>
                <w:rFonts w:ascii="Times New Roman" w:hAnsi="Times New Roman"/>
                <w:b/>
                <w:sz w:val="22"/>
              </w:rPr>
              <w:t>1</w:t>
            </w:r>
            <w:r w:rsidR="002A5B99">
              <w:rPr>
                <w:rFonts w:ascii="Times New Roman" w:hAnsi="Times New Roman"/>
                <w:b/>
                <w:sz w:val="22"/>
              </w:rPr>
              <w:t>1</w:t>
            </w:r>
            <w:r w:rsidR="00681099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D1</w:t>
            </w:r>
          </w:p>
          <w:p w:rsidR="003D1974" w:rsidRDefault="003D197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D53D34">
        <w:tc>
          <w:tcPr>
            <w:tcW w:w="5554" w:type="dxa"/>
            <w:tcBorders>
              <w:left w:val="single" w:sz="4" w:space="0" w:color="000000"/>
              <w:right w:val="single" w:sz="4" w:space="0" w:color="000000"/>
            </w:tcBorders>
          </w:tcPr>
          <w:p w:rsidR="00D53D34" w:rsidRDefault="00D53D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CODE DU DOMAINE DE FORMATION : 001</w:t>
            </w:r>
          </w:p>
          <w:p w:rsidR="003D1974" w:rsidRDefault="003D197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D53D34"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34" w:rsidRDefault="00D53D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REFERENCE INTER-RESEAUX</w:t>
            </w:r>
          </w:p>
        </w:tc>
      </w:tr>
    </w:tbl>
    <w:p w:rsidR="00D53D34" w:rsidRDefault="00D53D34">
      <w:pPr>
        <w:widowControl w:val="0"/>
        <w:jc w:val="center"/>
      </w:pPr>
    </w:p>
    <w:p w:rsidR="00D53D34" w:rsidRDefault="00D53D34">
      <w:pPr>
        <w:widowControl w:val="0"/>
        <w:jc w:val="center"/>
        <w:rPr>
          <w:sz w:val="20"/>
          <w:szCs w:val="20"/>
        </w:rPr>
      </w:pPr>
    </w:p>
    <w:p w:rsidR="00B85F2A" w:rsidRDefault="00B85F2A">
      <w:pPr>
        <w:widowControl w:val="0"/>
        <w:jc w:val="center"/>
        <w:rPr>
          <w:sz w:val="20"/>
          <w:szCs w:val="20"/>
        </w:rPr>
      </w:pPr>
    </w:p>
    <w:p w:rsidR="00B85F2A" w:rsidRDefault="00B85F2A">
      <w:pPr>
        <w:widowControl w:val="0"/>
        <w:jc w:val="center"/>
        <w:rPr>
          <w:sz w:val="20"/>
          <w:szCs w:val="20"/>
        </w:rPr>
      </w:pPr>
    </w:p>
    <w:p w:rsidR="00D53D34" w:rsidRDefault="00D53D34">
      <w:pPr>
        <w:widowControl w:val="0"/>
        <w:jc w:val="center"/>
        <w:rPr>
          <w:b/>
          <w:sz w:val="22"/>
        </w:rPr>
      </w:pPr>
      <w:r>
        <w:rPr>
          <w:b/>
          <w:sz w:val="22"/>
        </w:rPr>
        <w:t xml:space="preserve">Approbation du Gouvernement de </w:t>
      </w:r>
      <w:smartTag w:uri="urn:schemas-microsoft-com:office:smarttags" w:element="PersonName">
        <w:smartTagPr>
          <w:attr w:name="ProductID" w:val="la Communaut￩"/>
        </w:smartTagPr>
        <w:r>
          <w:rPr>
            <w:b/>
            <w:sz w:val="22"/>
          </w:rPr>
          <w:t>la Communauté</w:t>
        </w:r>
      </w:smartTag>
      <w:r>
        <w:rPr>
          <w:b/>
          <w:sz w:val="22"/>
        </w:rPr>
        <w:t xml:space="preserve"> française du </w:t>
      </w:r>
      <w:r w:rsidR="00BE293C">
        <w:rPr>
          <w:b/>
          <w:sz w:val="22"/>
        </w:rPr>
        <w:t>19 mai 2008,</w:t>
      </w:r>
    </w:p>
    <w:p w:rsidR="00D53D34" w:rsidRDefault="00D53D34">
      <w:pPr>
        <w:widowControl w:val="0"/>
        <w:jc w:val="center"/>
        <w:rPr>
          <w:b/>
          <w:sz w:val="22"/>
        </w:rPr>
      </w:pPr>
      <w:proofErr w:type="gramStart"/>
      <w:r>
        <w:rPr>
          <w:b/>
          <w:sz w:val="22"/>
        </w:rPr>
        <w:t>sur</w:t>
      </w:r>
      <w:proofErr w:type="gramEnd"/>
      <w:r>
        <w:rPr>
          <w:b/>
          <w:sz w:val="22"/>
        </w:rPr>
        <w:t xml:space="preserve"> avis conforme de la Commission de concertation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82"/>
      </w:tblGrid>
      <w:tr w:rsidR="00D53D34"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32" w:space="0" w:color="000000"/>
            </w:tcBorders>
          </w:tcPr>
          <w:p w:rsidR="00D53D34" w:rsidRDefault="00D53D34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53D34" w:rsidRDefault="00D53D34">
            <w:pPr>
              <w:widowControl w:val="0"/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 xml:space="preserve">FORMATION GENERALE : </w:t>
            </w:r>
          </w:p>
          <w:p w:rsidR="00D53D34" w:rsidRDefault="002A5B9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caps/>
                <w:sz w:val="32"/>
              </w:rPr>
              <w:t>SCIENCES HUMAINES</w:t>
            </w:r>
          </w:p>
          <w:p w:rsidR="00D53D34" w:rsidRDefault="00D53D34">
            <w:pPr>
              <w:widowControl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enseignement secondaire Inferieur de transition</w:t>
            </w:r>
          </w:p>
          <w:p w:rsidR="00D53D34" w:rsidRDefault="00D53D34">
            <w:pPr>
              <w:widowControl w:val="0"/>
              <w:jc w:val="center"/>
              <w:rPr>
                <w:b/>
                <w:sz w:val="28"/>
                <w:szCs w:val="20"/>
              </w:rPr>
            </w:pPr>
          </w:p>
        </w:tc>
      </w:tr>
    </w:tbl>
    <w:p w:rsidR="00D53D34" w:rsidRDefault="00D53D34">
      <w:pPr>
        <w:widowControl w:val="0"/>
      </w:pPr>
    </w:p>
    <w:p w:rsidR="00681099" w:rsidRDefault="00681099">
      <w:pPr>
        <w:widowControl w:val="0"/>
      </w:pPr>
    </w:p>
    <w:p w:rsidR="00681099" w:rsidRDefault="00681099">
      <w:pPr>
        <w:widowControl w:val="0"/>
      </w:pPr>
    </w:p>
    <w:p w:rsidR="00D53D34" w:rsidRDefault="00D53D34" w:rsidP="00681099">
      <w:pPr>
        <w:widowControl w:val="0"/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  <w:t xml:space="preserve">FINALITES DE L’UNITE </w:t>
      </w:r>
      <w:r w:rsidR="00681099">
        <w:rPr>
          <w:b/>
          <w:sz w:val="22"/>
        </w:rPr>
        <w:t>D'ENSEIGNEMENT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D53D34" w:rsidP="00681099">
      <w:pPr>
        <w:widowControl w:val="0"/>
        <w:tabs>
          <w:tab w:val="left" w:pos="993"/>
        </w:tabs>
        <w:ind w:left="425"/>
        <w:jc w:val="both"/>
        <w:rPr>
          <w:b/>
          <w:sz w:val="22"/>
        </w:rPr>
      </w:pPr>
      <w:r>
        <w:rPr>
          <w:b/>
          <w:sz w:val="22"/>
        </w:rPr>
        <w:t>1.1.</w:t>
      </w:r>
      <w:r>
        <w:rPr>
          <w:b/>
          <w:sz w:val="22"/>
        </w:rPr>
        <w:tab/>
        <w:t>Finalités générales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D53D34">
      <w:pPr>
        <w:widowControl w:val="0"/>
        <w:ind w:left="851"/>
        <w:jc w:val="both"/>
        <w:rPr>
          <w:sz w:val="22"/>
        </w:rPr>
      </w:pPr>
      <w:r>
        <w:rPr>
          <w:sz w:val="22"/>
        </w:rPr>
        <w:t xml:space="preserve">Conformément à l’article 7 du décret de </w:t>
      </w:r>
      <w:smartTag w:uri="urn:schemas-microsoft-com:office:smarttags" w:element="PersonName">
        <w:smartTagPr>
          <w:attr w:name="ProductID" w:val="la Communaut￩"/>
        </w:smartTagPr>
        <w:r>
          <w:rPr>
            <w:sz w:val="22"/>
          </w:rPr>
          <w:t>la Communauté</w:t>
        </w:r>
      </w:smartTag>
      <w:r>
        <w:rPr>
          <w:sz w:val="22"/>
        </w:rPr>
        <w:t xml:space="preserve"> française du 16 avril 1991, cette unité </w:t>
      </w:r>
      <w:r w:rsidR="00681099">
        <w:rPr>
          <w:sz w:val="22"/>
        </w:rPr>
        <w:t>d'enseignement</w:t>
      </w:r>
      <w:r>
        <w:rPr>
          <w:sz w:val="22"/>
        </w:rPr>
        <w:t xml:space="preserve"> doit :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D53D34">
      <w:pPr>
        <w:widowControl w:val="0"/>
        <w:numPr>
          <w:ilvl w:val="0"/>
          <w:numId w:val="3"/>
        </w:numPr>
        <w:tabs>
          <w:tab w:val="left" w:pos="1134"/>
        </w:tabs>
        <w:jc w:val="both"/>
        <w:rPr>
          <w:sz w:val="22"/>
        </w:rPr>
      </w:pPr>
      <w:r>
        <w:rPr>
          <w:sz w:val="22"/>
        </w:rPr>
        <w:t>concourir à l’épanouissement individuel en promouvant une meilleure insertion professionnelle, sociale, culturelle et scolaire ;</w:t>
      </w:r>
    </w:p>
    <w:p w:rsidR="00D53D34" w:rsidRDefault="00D53D34">
      <w:pPr>
        <w:widowControl w:val="0"/>
        <w:ind w:left="1134"/>
        <w:jc w:val="both"/>
        <w:rPr>
          <w:sz w:val="22"/>
          <w:szCs w:val="20"/>
        </w:rPr>
      </w:pPr>
    </w:p>
    <w:p w:rsidR="00D53D34" w:rsidRDefault="00D53D34" w:rsidP="002A5B99">
      <w:pPr>
        <w:widowControl w:val="0"/>
        <w:numPr>
          <w:ilvl w:val="0"/>
          <w:numId w:val="10"/>
        </w:numPr>
        <w:jc w:val="both"/>
        <w:rPr>
          <w:sz w:val="22"/>
        </w:rPr>
      </w:pPr>
      <w:r>
        <w:rPr>
          <w:sz w:val="22"/>
        </w:rPr>
        <w:t>répondre aux besoins et demandes en formation émanant des entreprises, des administrations, de l’enseignement et d’une manière générale des milieux socio-économiques et culturels.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681099" w:rsidRDefault="00681099">
      <w:pPr>
        <w:widowControl w:val="0"/>
        <w:jc w:val="both"/>
        <w:rPr>
          <w:sz w:val="22"/>
          <w:szCs w:val="20"/>
        </w:rPr>
      </w:pPr>
    </w:p>
    <w:p w:rsidR="00681099" w:rsidRDefault="00681099">
      <w:pPr>
        <w:widowControl w:val="0"/>
        <w:jc w:val="both"/>
        <w:rPr>
          <w:sz w:val="22"/>
          <w:szCs w:val="20"/>
        </w:rPr>
      </w:pPr>
    </w:p>
    <w:p w:rsidR="00D53D34" w:rsidRDefault="00D53D34" w:rsidP="00681099">
      <w:pPr>
        <w:widowControl w:val="0"/>
        <w:tabs>
          <w:tab w:val="left" w:pos="993"/>
        </w:tabs>
        <w:ind w:left="425"/>
        <w:jc w:val="both"/>
        <w:rPr>
          <w:b/>
          <w:sz w:val="22"/>
        </w:rPr>
      </w:pPr>
      <w:r>
        <w:rPr>
          <w:b/>
          <w:sz w:val="22"/>
        </w:rPr>
        <w:t>1.2.</w:t>
      </w:r>
      <w:r>
        <w:rPr>
          <w:b/>
          <w:sz w:val="22"/>
        </w:rPr>
        <w:tab/>
        <w:t>Finalités particulières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D53D34">
      <w:pPr>
        <w:widowControl w:val="0"/>
        <w:ind w:left="851"/>
        <w:jc w:val="both"/>
        <w:rPr>
          <w:sz w:val="22"/>
        </w:rPr>
      </w:pPr>
      <w:r>
        <w:rPr>
          <w:sz w:val="22"/>
        </w:rPr>
        <w:t xml:space="preserve">Cette unité </w:t>
      </w:r>
      <w:r w:rsidR="00681099">
        <w:rPr>
          <w:sz w:val="22"/>
        </w:rPr>
        <w:t>d'enseignement</w:t>
      </w:r>
      <w:r>
        <w:rPr>
          <w:sz w:val="22"/>
        </w:rPr>
        <w:t xml:space="preserve"> vise à permettre à l’étudiant :</w:t>
      </w:r>
    </w:p>
    <w:p w:rsidR="00D53D34" w:rsidRDefault="00D53D34">
      <w:pPr>
        <w:widowControl w:val="0"/>
        <w:ind w:left="851"/>
        <w:jc w:val="both"/>
        <w:rPr>
          <w:sz w:val="22"/>
          <w:szCs w:val="20"/>
        </w:rPr>
      </w:pPr>
    </w:p>
    <w:p w:rsidR="00D53D34" w:rsidRDefault="00D53D34" w:rsidP="002A5B99">
      <w:pPr>
        <w:widowControl w:val="0"/>
        <w:numPr>
          <w:ilvl w:val="0"/>
          <w:numId w:val="10"/>
        </w:numPr>
        <w:spacing w:after="240"/>
        <w:jc w:val="both"/>
        <w:rPr>
          <w:sz w:val="22"/>
        </w:rPr>
      </w:pPr>
      <w:r>
        <w:rPr>
          <w:sz w:val="22"/>
        </w:rPr>
        <w:t xml:space="preserve">de mobiliser des compétences pour identifier les éléments essentiels du contexte économique, </w:t>
      </w:r>
      <w:r w:rsidR="002A5B99">
        <w:rPr>
          <w:sz w:val="22"/>
        </w:rPr>
        <w:t>historique, géographique</w:t>
      </w:r>
      <w:r w:rsidR="00970CFF">
        <w:rPr>
          <w:sz w:val="22"/>
        </w:rPr>
        <w:t xml:space="preserve">, </w:t>
      </w:r>
      <w:r>
        <w:rPr>
          <w:sz w:val="22"/>
        </w:rPr>
        <w:t xml:space="preserve">social et </w:t>
      </w:r>
      <w:r w:rsidR="002A5B99">
        <w:rPr>
          <w:sz w:val="22"/>
        </w:rPr>
        <w:t xml:space="preserve">technologique </w:t>
      </w:r>
      <w:r>
        <w:rPr>
          <w:sz w:val="22"/>
        </w:rPr>
        <w:t xml:space="preserve">en relation avec le </w:t>
      </w:r>
      <w:r w:rsidR="002A5B99">
        <w:rPr>
          <w:sz w:val="22"/>
        </w:rPr>
        <w:t>monde du travail et</w:t>
      </w:r>
      <w:r>
        <w:rPr>
          <w:sz w:val="22"/>
        </w:rPr>
        <w:t xml:space="preserve"> la vie courante en tant que citoyen ;</w:t>
      </w:r>
    </w:p>
    <w:p w:rsidR="00D53D34" w:rsidRDefault="002A5B99">
      <w:pPr>
        <w:widowControl w:val="0"/>
        <w:numPr>
          <w:ilvl w:val="0"/>
          <w:numId w:val="10"/>
        </w:numPr>
        <w:spacing w:after="240"/>
        <w:jc w:val="both"/>
        <w:rPr>
          <w:sz w:val="22"/>
        </w:rPr>
      </w:pPr>
      <w:r>
        <w:rPr>
          <w:sz w:val="22"/>
        </w:rPr>
        <w:t>d’</w:t>
      </w:r>
      <w:r w:rsidR="00D53D34">
        <w:rPr>
          <w:sz w:val="22"/>
        </w:rPr>
        <w:t>affiner son sens critique et de prendre du recul par rapport aux sources de l'information récoltée ;</w:t>
      </w:r>
    </w:p>
    <w:p w:rsidR="00D53D34" w:rsidRDefault="002A5B99">
      <w:pPr>
        <w:widowControl w:val="0"/>
        <w:numPr>
          <w:ilvl w:val="0"/>
          <w:numId w:val="10"/>
        </w:numPr>
        <w:spacing w:after="240"/>
        <w:jc w:val="both"/>
        <w:rPr>
          <w:sz w:val="22"/>
        </w:rPr>
      </w:pPr>
      <w:r>
        <w:rPr>
          <w:sz w:val="22"/>
        </w:rPr>
        <w:t xml:space="preserve">de </w:t>
      </w:r>
      <w:r w:rsidR="00D53D34">
        <w:rPr>
          <w:sz w:val="22"/>
        </w:rPr>
        <w:t>développer une méthode de travail efficace pour retrouver des informations pertinentes et présenter un sujet donné de manière attrayante ;</w:t>
      </w:r>
    </w:p>
    <w:p w:rsidR="00D53D34" w:rsidRDefault="002A5B99">
      <w:pPr>
        <w:widowControl w:val="0"/>
        <w:numPr>
          <w:ilvl w:val="0"/>
          <w:numId w:val="10"/>
        </w:numPr>
        <w:spacing w:after="240"/>
        <w:jc w:val="both"/>
        <w:rPr>
          <w:sz w:val="22"/>
        </w:rPr>
      </w:pPr>
      <w:r>
        <w:rPr>
          <w:sz w:val="22"/>
        </w:rPr>
        <w:t>d’</w:t>
      </w:r>
      <w:r w:rsidR="00D53D34">
        <w:rPr>
          <w:sz w:val="22"/>
        </w:rPr>
        <w:t>effectuer un travail de recherche.</w:t>
      </w:r>
    </w:p>
    <w:p w:rsidR="00D53D34" w:rsidRDefault="00D53D34">
      <w:pPr>
        <w:widowControl w:val="0"/>
        <w:spacing w:after="240"/>
        <w:ind w:left="1211"/>
        <w:jc w:val="both"/>
        <w:rPr>
          <w:sz w:val="22"/>
        </w:rPr>
      </w:pPr>
      <w:r>
        <w:rPr>
          <w:sz w:val="22"/>
        </w:rPr>
        <w:t xml:space="preserve"> </w:t>
      </w:r>
      <w:r>
        <w:br w:type="page"/>
      </w:r>
      <w:r>
        <w:rPr>
          <w:b/>
          <w:sz w:val="22"/>
        </w:rPr>
        <w:lastRenderedPageBreak/>
        <w:t>2.</w:t>
      </w:r>
      <w:r>
        <w:rPr>
          <w:b/>
          <w:sz w:val="22"/>
        </w:rPr>
        <w:tab/>
        <w:t>CAPACITES PREALABLES REQUISES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681099" w:rsidP="00681099">
      <w:pPr>
        <w:widowControl w:val="0"/>
        <w:tabs>
          <w:tab w:val="left" w:pos="785"/>
        </w:tabs>
        <w:ind w:left="425"/>
        <w:jc w:val="both"/>
        <w:rPr>
          <w:b/>
          <w:sz w:val="22"/>
        </w:rPr>
      </w:pPr>
      <w:r>
        <w:rPr>
          <w:b/>
          <w:sz w:val="22"/>
        </w:rPr>
        <w:t>2.1.</w:t>
      </w:r>
      <w:r>
        <w:rPr>
          <w:b/>
          <w:sz w:val="22"/>
        </w:rPr>
        <w:tab/>
        <w:t xml:space="preserve"> </w:t>
      </w:r>
      <w:r w:rsidR="00D53D34">
        <w:rPr>
          <w:b/>
          <w:sz w:val="22"/>
        </w:rPr>
        <w:t>Capacités</w:t>
      </w:r>
    </w:p>
    <w:p w:rsidR="00970CFF" w:rsidRDefault="00970CFF" w:rsidP="00970CFF">
      <w:pPr>
        <w:pStyle w:val="Retraitcorpsdetexte32"/>
        <w:tabs>
          <w:tab w:val="left" w:pos="1428"/>
        </w:tabs>
        <w:spacing w:line="360" w:lineRule="auto"/>
        <w:ind w:left="1068"/>
        <w:jc w:val="both"/>
      </w:pPr>
    </w:p>
    <w:p w:rsidR="00D53D34" w:rsidRDefault="00C560BD" w:rsidP="00970CFF">
      <w:pPr>
        <w:pStyle w:val="Retraitcorpsdetexte32"/>
        <w:numPr>
          <w:ilvl w:val="0"/>
          <w:numId w:val="11"/>
        </w:numPr>
        <w:tabs>
          <w:tab w:val="left" w:pos="1428"/>
        </w:tabs>
        <w:spacing w:line="360" w:lineRule="auto"/>
        <w:jc w:val="both"/>
        <w:rPr>
          <w:szCs w:val="24"/>
        </w:rPr>
      </w:pPr>
      <w:r>
        <w:rPr>
          <w:szCs w:val="24"/>
        </w:rPr>
        <w:t>r</w:t>
      </w:r>
      <w:r w:rsidR="00D53D34">
        <w:rPr>
          <w:szCs w:val="24"/>
        </w:rPr>
        <w:t>éalis</w:t>
      </w:r>
      <w:r>
        <w:rPr>
          <w:szCs w:val="24"/>
        </w:rPr>
        <w:t xml:space="preserve">er </w:t>
      </w:r>
      <w:r w:rsidR="00D53D34">
        <w:rPr>
          <w:szCs w:val="24"/>
        </w:rPr>
        <w:t>un projet visant à promouvoir, par exemple, la justice, la solidarité, le sens des responsabilités vis-à-vis des autres, de l'environnement, du patrimoine ;</w:t>
      </w:r>
    </w:p>
    <w:p w:rsidR="00D53D34" w:rsidRDefault="00970CFF" w:rsidP="00D53D34">
      <w:pPr>
        <w:pStyle w:val="Retraitcorpsdetexte32"/>
        <w:numPr>
          <w:ilvl w:val="0"/>
          <w:numId w:val="11"/>
        </w:numPr>
        <w:tabs>
          <w:tab w:val="left" w:pos="1428"/>
        </w:tabs>
        <w:spacing w:line="360" w:lineRule="auto"/>
        <w:jc w:val="both"/>
        <w:rPr>
          <w:szCs w:val="24"/>
        </w:rPr>
      </w:pPr>
      <w:r>
        <w:rPr>
          <w:szCs w:val="24"/>
        </w:rPr>
        <w:t>p</w:t>
      </w:r>
      <w:r w:rsidR="00D53D34">
        <w:rPr>
          <w:szCs w:val="24"/>
        </w:rPr>
        <w:t>résenter oralement les étapes du travail qui lui ont été confiées et montrer leur</w:t>
      </w:r>
      <w:r w:rsidR="00CE3283">
        <w:rPr>
          <w:szCs w:val="24"/>
        </w:rPr>
        <w:t>s</w:t>
      </w:r>
      <w:r w:rsidR="00D53D34">
        <w:rPr>
          <w:szCs w:val="24"/>
        </w:rPr>
        <w:t xml:space="preserve"> apport</w:t>
      </w:r>
      <w:r w:rsidR="00CE3283">
        <w:rPr>
          <w:szCs w:val="24"/>
        </w:rPr>
        <w:t>s</w:t>
      </w:r>
      <w:r w:rsidR="00D53D34">
        <w:rPr>
          <w:szCs w:val="24"/>
        </w:rPr>
        <w:t xml:space="preserve"> dans l'ensemble de la réalisation.</w:t>
      </w:r>
    </w:p>
    <w:p w:rsidR="00D53D34" w:rsidRDefault="00D53D34">
      <w:pPr>
        <w:widowControl w:val="0"/>
        <w:rPr>
          <w:sz w:val="22"/>
          <w:szCs w:val="20"/>
        </w:rPr>
      </w:pPr>
    </w:p>
    <w:p w:rsidR="00D53D34" w:rsidRDefault="00D53D34">
      <w:pPr>
        <w:widowControl w:val="0"/>
        <w:tabs>
          <w:tab w:val="left" w:pos="-720"/>
        </w:tabs>
        <w:ind w:left="851" w:hanging="426"/>
        <w:jc w:val="both"/>
        <w:rPr>
          <w:b/>
          <w:sz w:val="22"/>
        </w:rPr>
      </w:pPr>
      <w:r>
        <w:rPr>
          <w:b/>
          <w:sz w:val="22"/>
        </w:rPr>
        <w:t>2.2.</w:t>
      </w:r>
      <w:r>
        <w:rPr>
          <w:b/>
          <w:sz w:val="22"/>
        </w:rPr>
        <w:tab/>
        <w:t>Titre pouvant en tenir lieu</w:t>
      </w:r>
    </w:p>
    <w:p w:rsidR="00D53D34" w:rsidRDefault="00D53D34">
      <w:pPr>
        <w:widowControl w:val="0"/>
        <w:ind w:left="1275"/>
        <w:jc w:val="both"/>
        <w:rPr>
          <w:sz w:val="22"/>
          <w:szCs w:val="20"/>
        </w:rPr>
      </w:pPr>
    </w:p>
    <w:p w:rsidR="00D53D34" w:rsidRDefault="00D53D34">
      <w:pPr>
        <w:widowControl w:val="0"/>
        <w:ind w:left="851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CEB 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681099" w:rsidRDefault="00681099">
      <w:pPr>
        <w:widowControl w:val="0"/>
        <w:jc w:val="both"/>
        <w:rPr>
          <w:sz w:val="22"/>
          <w:szCs w:val="20"/>
        </w:rPr>
      </w:pPr>
    </w:p>
    <w:p w:rsidR="00681099" w:rsidRDefault="00681099">
      <w:pPr>
        <w:widowControl w:val="0"/>
        <w:jc w:val="both"/>
        <w:rPr>
          <w:sz w:val="22"/>
          <w:szCs w:val="20"/>
        </w:rPr>
      </w:pPr>
    </w:p>
    <w:p w:rsidR="00D53D34" w:rsidRDefault="00D53D34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 xml:space="preserve">HORAIRE MINIMUM DE L’UNITE </w:t>
      </w:r>
      <w:r w:rsidR="00681099">
        <w:rPr>
          <w:b/>
          <w:sz w:val="22"/>
        </w:rPr>
        <w:t>D'ENSEIGNEMENT</w:t>
      </w:r>
    </w:p>
    <w:p w:rsidR="00D53D34" w:rsidRDefault="00D53D34">
      <w:pPr>
        <w:widowControl w:val="0"/>
        <w:ind w:left="708" w:hanging="708"/>
        <w:jc w:val="both"/>
        <w:rPr>
          <w:sz w:val="22"/>
          <w:szCs w:val="20"/>
        </w:rPr>
      </w:pPr>
    </w:p>
    <w:tbl>
      <w:tblPr>
        <w:tblW w:w="0" w:type="auto"/>
        <w:tblInd w:w="-2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253"/>
        <w:gridCol w:w="1701"/>
        <w:gridCol w:w="1701"/>
        <w:gridCol w:w="1751"/>
      </w:tblGrid>
      <w:tr w:rsidR="00D53D34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53D34" w:rsidRDefault="00D53D34">
            <w:pPr>
              <w:widowControl w:val="0"/>
              <w:snapToGrid w:val="0"/>
              <w:ind w:left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3.1. Dénomination du cours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53D34" w:rsidRDefault="00D53D34">
            <w:pPr>
              <w:widowControl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Classement du cours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53D34" w:rsidRDefault="00D53D34">
            <w:pPr>
              <w:pStyle w:val="Titre3"/>
              <w:tabs>
                <w:tab w:val="left" w:pos="0"/>
              </w:tabs>
              <w:snapToGrid w:val="0"/>
            </w:pPr>
            <w:r>
              <w:t>Code U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53D34" w:rsidRDefault="00D53D34">
            <w:pPr>
              <w:widowControl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</w:tc>
      </w:tr>
      <w:tr w:rsidR="00D53D34">
        <w:trPr>
          <w:trHeight w:val="131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</w:tcPr>
          <w:p w:rsidR="00D53D34" w:rsidRDefault="00970CFF">
            <w:pPr>
              <w:widowControl w:val="0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Sciences humaines</w:t>
            </w:r>
            <w:r w:rsidR="00D53D34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53D34" w:rsidRDefault="00D53D34">
            <w:pPr>
              <w:widowControl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CG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53D34" w:rsidRDefault="00ED059F">
            <w:pPr>
              <w:widowControl w:val="0"/>
              <w:snapToGrid w:val="0"/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53D34" w:rsidRDefault="00D53D34">
            <w:pPr>
              <w:widowControl w:val="0"/>
              <w:snapToGrid w:val="0"/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D53D34">
        <w:tc>
          <w:tcPr>
            <w:tcW w:w="5954" w:type="dxa"/>
            <w:gridSpan w:val="2"/>
            <w:tcBorders>
              <w:left w:val="single" w:sz="8" w:space="0" w:color="000000"/>
            </w:tcBorders>
          </w:tcPr>
          <w:p w:rsidR="00D53D34" w:rsidRDefault="00D53D34">
            <w:pPr>
              <w:widowControl w:val="0"/>
              <w:snapToGrid w:val="0"/>
              <w:ind w:left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3.2. Part d’autonomie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D53D34" w:rsidRDefault="00D53D34">
            <w:pPr>
              <w:widowControl w:val="0"/>
              <w:snapToGrid w:val="0"/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</w:tcPr>
          <w:p w:rsidR="00D53D34" w:rsidRDefault="00D53D34">
            <w:pPr>
              <w:widowControl w:val="0"/>
              <w:snapToGrid w:val="0"/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8</w:t>
            </w:r>
          </w:p>
        </w:tc>
      </w:tr>
      <w:tr w:rsidR="00D53D34"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3D34" w:rsidRDefault="00D53D34">
            <w:pPr>
              <w:widowControl w:val="0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Total des périodes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D53D34" w:rsidRDefault="00D53D34">
            <w:pPr>
              <w:widowControl w:val="0"/>
              <w:snapToGrid w:val="0"/>
              <w:ind w:right="709"/>
              <w:jc w:val="both"/>
              <w:rPr>
                <w:sz w:val="22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53D34" w:rsidRPr="003A4C80" w:rsidRDefault="00D53D34">
            <w:pPr>
              <w:widowControl w:val="0"/>
              <w:snapToGrid w:val="0"/>
              <w:ind w:right="567"/>
              <w:jc w:val="center"/>
              <w:rPr>
                <w:b/>
                <w:sz w:val="22"/>
              </w:rPr>
            </w:pPr>
            <w:r w:rsidRPr="003A4C80">
              <w:rPr>
                <w:b/>
                <w:sz w:val="22"/>
              </w:rPr>
              <w:t>40</w:t>
            </w:r>
          </w:p>
        </w:tc>
      </w:tr>
    </w:tbl>
    <w:p w:rsidR="00D53D34" w:rsidRDefault="00D53D34">
      <w:pPr>
        <w:widowControl w:val="0"/>
        <w:jc w:val="both"/>
      </w:pPr>
    </w:p>
    <w:p w:rsidR="00681099" w:rsidRDefault="00681099">
      <w:pPr>
        <w:widowControl w:val="0"/>
        <w:jc w:val="both"/>
        <w:rPr>
          <w:b/>
          <w:sz w:val="22"/>
        </w:rPr>
      </w:pPr>
    </w:p>
    <w:p w:rsidR="00D53D34" w:rsidRDefault="00D53D34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>PROGRAMME</w:t>
      </w:r>
    </w:p>
    <w:p w:rsidR="00D53D34" w:rsidRDefault="00D53D34">
      <w:pPr>
        <w:widowControl w:val="0"/>
        <w:tabs>
          <w:tab w:val="left" w:pos="3600"/>
          <w:tab w:val="left" w:pos="5760"/>
          <w:tab w:val="left" w:pos="7056"/>
          <w:tab w:val="left" w:pos="7488"/>
        </w:tabs>
        <w:ind w:left="426"/>
        <w:jc w:val="both"/>
        <w:rPr>
          <w:sz w:val="22"/>
          <w:szCs w:val="20"/>
        </w:rPr>
      </w:pPr>
    </w:p>
    <w:p w:rsidR="00D53D34" w:rsidRDefault="00D53D34">
      <w:pPr>
        <w:widowControl w:val="0"/>
        <w:tabs>
          <w:tab w:val="left" w:pos="3600"/>
          <w:tab w:val="left" w:pos="5760"/>
          <w:tab w:val="left" w:pos="7056"/>
          <w:tab w:val="left" w:pos="7488"/>
        </w:tabs>
        <w:ind w:left="426"/>
        <w:jc w:val="both"/>
        <w:rPr>
          <w:sz w:val="22"/>
        </w:rPr>
      </w:pPr>
      <w:r>
        <w:rPr>
          <w:sz w:val="22"/>
        </w:rPr>
        <w:t>L'étudiant sera capable :</w:t>
      </w:r>
    </w:p>
    <w:p w:rsidR="00D53D34" w:rsidRDefault="00D53D34">
      <w:pPr>
        <w:widowControl w:val="0"/>
        <w:tabs>
          <w:tab w:val="left" w:pos="3600"/>
          <w:tab w:val="left" w:pos="5760"/>
          <w:tab w:val="left" w:pos="7056"/>
          <w:tab w:val="left" w:pos="7488"/>
        </w:tabs>
        <w:ind w:left="426"/>
        <w:jc w:val="both"/>
        <w:rPr>
          <w:b/>
          <w:sz w:val="22"/>
          <w:szCs w:val="20"/>
        </w:rPr>
      </w:pPr>
    </w:p>
    <w:p w:rsidR="00D53D34" w:rsidRDefault="00D53D34">
      <w:pPr>
        <w:pStyle w:val="Retraitcorpsdetexte31"/>
        <w:rPr>
          <w:i/>
          <w:sz w:val="22"/>
        </w:rPr>
      </w:pPr>
      <w:proofErr w:type="gramStart"/>
      <w:r>
        <w:rPr>
          <w:i/>
          <w:sz w:val="22"/>
        </w:rPr>
        <w:t>à</w:t>
      </w:r>
      <w:proofErr w:type="gramEnd"/>
      <w:r>
        <w:rPr>
          <w:i/>
          <w:sz w:val="22"/>
        </w:rPr>
        <w:t xml:space="preserve"> partir de situations-problèmes issues de la vie courante sur les plan</w:t>
      </w:r>
      <w:r w:rsidR="00CE3283">
        <w:rPr>
          <w:i/>
          <w:sz w:val="22"/>
        </w:rPr>
        <w:t>s</w:t>
      </w:r>
      <w:r>
        <w:rPr>
          <w:i/>
          <w:sz w:val="22"/>
        </w:rPr>
        <w:t xml:space="preserve"> économique,</w:t>
      </w:r>
      <w:r w:rsidR="00970CFF">
        <w:rPr>
          <w:i/>
          <w:sz w:val="22"/>
        </w:rPr>
        <w:t xml:space="preserve"> historique, géographique, </w:t>
      </w:r>
      <w:r>
        <w:rPr>
          <w:i/>
          <w:sz w:val="22"/>
        </w:rPr>
        <w:t xml:space="preserve">social et </w:t>
      </w:r>
      <w:r w:rsidR="00970CFF">
        <w:rPr>
          <w:i/>
          <w:sz w:val="22"/>
        </w:rPr>
        <w:t>technologique</w:t>
      </w:r>
      <w:r>
        <w:rPr>
          <w:i/>
          <w:sz w:val="22"/>
        </w:rPr>
        <w:t xml:space="preserve"> ou en relatio</w:t>
      </w:r>
      <w:r w:rsidR="00970CFF">
        <w:rPr>
          <w:i/>
          <w:sz w:val="22"/>
        </w:rPr>
        <w:t>n avec le monde du travail</w:t>
      </w:r>
      <w:r>
        <w:rPr>
          <w:i/>
          <w:sz w:val="22"/>
        </w:rPr>
        <w:t>,</w:t>
      </w:r>
    </w:p>
    <w:p w:rsidR="00D53D34" w:rsidRDefault="00D53D34">
      <w:pPr>
        <w:pStyle w:val="Retraitcorpsdetexte31"/>
        <w:rPr>
          <w:sz w:val="22"/>
          <w:szCs w:val="24"/>
        </w:rPr>
      </w:pPr>
    </w:p>
    <w:p w:rsidR="00970CFF" w:rsidRDefault="00D53D34" w:rsidP="00970CF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 xml:space="preserve">de </w:t>
      </w:r>
      <w:r w:rsidR="00970CFF">
        <w:rPr>
          <w:sz w:val="22"/>
          <w:szCs w:val="24"/>
        </w:rPr>
        <w:t>les resituer dans une perspective historique et géographique ;</w:t>
      </w:r>
    </w:p>
    <w:p w:rsidR="00D53D34" w:rsidRDefault="00970CFF" w:rsidP="00970CF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 xml:space="preserve">de </w:t>
      </w:r>
      <w:r w:rsidR="00D53D34">
        <w:rPr>
          <w:sz w:val="22"/>
          <w:szCs w:val="24"/>
        </w:rPr>
        <w:t>définir le</w:t>
      </w:r>
      <w:r>
        <w:rPr>
          <w:sz w:val="22"/>
          <w:szCs w:val="24"/>
        </w:rPr>
        <w:t>ur impact sur le pouvoir d’achat (salaires, loyer, assurances, …)</w:t>
      </w:r>
      <w:r w:rsidR="00D53D34">
        <w:rPr>
          <w:sz w:val="22"/>
          <w:szCs w:val="24"/>
        </w:rPr>
        <w:t xml:space="preserve"> ;</w:t>
      </w:r>
    </w:p>
    <w:p w:rsidR="00D53D34" w:rsidRDefault="00F64C5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>d’</w:t>
      </w:r>
      <w:r w:rsidR="00D53D34">
        <w:rPr>
          <w:sz w:val="22"/>
          <w:szCs w:val="24"/>
        </w:rPr>
        <w:t xml:space="preserve">identifier </w:t>
      </w:r>
      <w:r>
        <w:rPr>
          <w:sz w:val="22"/>
          <w:szCs w:val="24"/>
        </w:rPr>
        <w:t>l</w:t>
      </w:r>
      <w:r w:rsidR="00D53D34">
        <w:rPr>
          <w:sz w:val="22"/>
          <w:szCs w:val="24"/>
        </w:rPr>
        <w:t xml:space="preserve">es besoins économiques essentiels ; </w:t>
      </w:r>
    </w:p>
    <w:p w:rsidR="00D53D34" w:rsidRDefault="00F64C5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 xml:space="preserve">d’acquérir des repères pour s'intégrer dans son environnement social, économique, politique et juridique (mécanismes de solidarité, sécurité sociale, concertation, </w:t>
      </w:r>
      <w:r w:rsidR="00D53D34">
        <w:rPr>
          <w:sz w:val="22"/>
          <w:szCs w:val="24"/>
        </w:rPr>
        <w:t xml:space="preserve">intégration et exclusion sociale, </w:t>
      </w:r>
      <w:r>
        <w:rPr>
          <w:sz w:val="22"/>
          <w:szCs w:val="24"/>
        </w:rPr>
        <w:t>recours divers,…)</w:t>
      </w:r>
      <w:r w:rsidR="00D53D34">
        <w:rPr>
          <w:sz w:val="22"/>
          <w:szCs w:val="24"/>
        </w:rPr>
        <w:t>;</w:t>
      </w:r>
    </w:p>
    <w:p w:rsidR="00D53D34" w:rsidRDefault="00F64C5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>d’</w:t>
      </w:r>
      <w:r w:rsidR="00D53D34">
        <w:rPr>
          <w:sz w:val="22"/>
          <w:szCs w:val="24"/>
        </w:rPr>
        <w:t>identifier l'impact de</w:t>
      </w:r>
      <w:r>
        <w:rPr>
          <w:sz w:val="22"/>
          <w:szCs w:val="24"/>
        </w:rPr>
        <w:t xml:space="preserve">s découvertes </w:t>
      </w:r>
      <w:r w:rsidR="00D53D34">
        <w:rPr>
          <w:sz w:val="22"/>
          <w:szCs w:val="24"/>
        </w:rPr>
        <w:t>technologiques</w:t>
      </w:r>
      <w:r>
        <w:rPr>
          <w:sz w:val="22"/>
          <w:szCs w:val="24"/>
        </w:rPr>
        <w:t xml:space="preserve"> sur la vie en société et celui de </w:t>
      </w:r>
      <w:r w:rsidR="00D53D34">
        <w:rPr>
          <w:sz w:val="22"/>
          <w:szCs w:val="24"/>
        </w:rPr>
        <w:t>l'activité humaine sur son environnement naturel et le climat</w:t>
      </w:r>
      <w:r>
        <w:rPr>
          <w:sz w:val="22"/>
          <w:szCs w:val="24"/>
        </w:rPr>
        <w:t xml:space="preserve"> </w:t>
      </w:r>
      <w:r w:rsidR="00D53D34">
        <w:rPr>
          <w:sz w:val="22"/>
          <w:szCs w:val="24"/>
        </w:rPr>
        <w:t>;</w:t>
      </w:r>
    </w:p>
    <w:p w:rsidR="00D53D34" w:rsidRDefault="00F64C5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>de s’</w:t>
      </w:r>
      <w:r w:rsidR="00D53D34">
        <w:rPr>
          <w:sz w:val="22"/>
          <w:szCs w:val="24"/>
        </w:rPr>
        <w:t>informer</w:t>
      </w:r>
      <w:r>
        <w:rPr>
          <w:sz w:val="22"/>
          <w:szCs w:val="24"/>
        </w:rPr>
        <w:t>, par un contact avec le monde du travail,</w:t>
      </w:r>
      <w:r w:rsidR="00D53D34">
        <w:rPr>
          <w:sz w:val="22"/>
          <w:szCs w:val="24"/>
        </w:rPr>
        <w:t xml:space="preserve"> sur l'évolution des techniques dans un domaine professionnel qui le concerne ;</w:t>
      </w:r>
    </w:p>
    <w:p w:rsidR="00D53D34" w:rsidRDefault="00F64C5F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>d</w:t>
      </w:r>
      <w:r w:rsidR="00D53D34">
        <w:rPr>
          <w:sz w:val="22"/>
          <w:szCs w:val="24"/>
        </w:rPr>
        <w:t>e citer des modes de vie et comportements respectueux de l'environnement ;</w:t>
      </w:r>
    </w:p>
    <w:p w:rsidR="00D53D34" w:rsidRDefault="00F64C5F" w:rsidP="00D53D34">
      <w:pPr>
        <w:pStyle w:val="Retraitcorpsdetexte31"/>
        <w:numPr>
          <w:ilvl w:val="0"/>
          <w:numId w:val="12"/>
        </w:numPr>
        <w:tabs>
          <w:tab w:val="left" w:pos="1145"/>
        </w:tabs>
        <w:rPr>
          <w:sz w:val="22"/>
          <w:szCs w:val="24"/>
        </w:rPr>
      </w:pPr>
      <w:r>
        <w:rPr>
          <w:sz w:val="22"/>
          <w:szCs w:val="24"/>
        </w:rPr>
        <w:t xml:space="preserve">de s’informer sur </w:t>
      </w:r>
      <w:r w:rsidR="00D53D34">
        <w:rPr>
          <w:sz w:val="22"/>
          <w:szCs w:val="24"/>
        </w:rPr>
        <w:t>les technologies en termes d'effets à moyen et à long terme.</w:t>
      </w:r>
    </w:p>
    <w:p w:rsidR="00681099" w:rsidRDefault="00681099">
      <w:pPr>
        <w:widowControl w:val="0"/>
        <w:ind w:left="709"/>
        <w:jc w:val="both"/>
        <w:rPr>
          <w:sz w:val="22"/>
          <w:szCs w:val="20"/>
        </w:rPr>
      </w:pPr>
    </w:p>
    <w:p w:rsidR="00681099" w:rsidRDefault="00681099">
      <w:pPr>
        <w:widowControl w:val="0"/>
        <w:ind w:left="709"/>
        <w:jc w:val="both"/>
        <w:rPr>
          <w:sz w:val="22"/>
          <w:szCs w:val="20"/>
        </w:rPr>
      </w:pPr>
    </w:p>
    <w:p w:rsidR="00681099" w:rsidRDefault="00D53D34">
      <w:pPr>
        <w:widowControl w:val="0"/>
        <w:ind w:left="709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</w:p>
    <w:p w:rsidR="00D53D34" w:rsidRDefault="00681099">
      <w:pPr>
        <w:widowControl w:val="0"/>
        <w:ind w:left="709"/>
        <w:jc w:val="both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:rsidR="00D53D34" w:rsidRDefault="00D53D34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</w:r>
      <w:r w:rsidR="00681099">
        <w:rPr>
          <w:b/>
          <w:sz w:val="22"/>
        </w:rPr>
        <w:t>ACQUIS D'APPRENTISSAGE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681099" w:rsidRPr="00681099" w:rsidRDefault="00D53D34">
      <w:pPr>
        <w:widowControl w:val="0"/>
        <w:tabs>
          <w:tab w:val="left" w:pos="-720"/>
        </w:tabs>
        <w:ind w:left="426"/>
        <w:jc w:val="both"/>
        <w:rPr>
          <w:b/>
          <w:sz w:val="22"/>
        </w:rPr>
      </w:pPr>
      <w:r w:rsidRPr="00681099">
        <w:rPr>
          <w:b/>
          <w:sz w:val="22"/>
        </w:rPr>
        <w:t xml:space="preserve">Pour atteindre le seuil de réussite, l'étudiant sera capable, </w:t>
      </w:r>
    </w:p>
    <w:p w:rsidR="00681099" w:rsidRDefault="00681099">
      <w:pPr>
        <w:widowControl w:val="0"/>
        <w:tabs>
          <w:tab w:val="left" w:pos="-720"/>
        </w:tabs>
        <w:ind w:left="426"/>
        <w:jc w:val="both"/>
        <w:rPr>
          <w:sz w:val="22"/>
        </w:rPr>
      </w:pPr>
    </w:p>
    <w:p w:rsidR="00D53D34" w:rsidRDefault="00D53D34">
      <w:pPr>
        <w:widowControl w:val="0"/>
        <w:tabs>
          <w:tab w:val="left" w:pos="-720"/>
        </w:tabs>
        <w:ind w:left="426"/>
        <w:jc w:val="both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à</w:t>
      </w:r>
      <w:proofErr w:type="gramEnd"/>
      <w:r>
        <w:rPr>
          <w:i/>
          <w:sz w:val="22"/>
          <w:szCs w:val="22"/>
        </w:rPr>
        <w:t xml:space="preserve"> partir de situations-problèmes choisies dans le cadre du monde du travail ou de la vie courante,</w:t>
      </w:r>
      <w:r>
        <w:rPr>
          <w:sz w:val="22"/>
          <w:szCs w:val="22"/>
        </w:rPr>
        <w:t xml:space="preserve"> de présenter un travail personnel sur un sujet déterminé et de resituer celui-ci par rapport à :</w:t>
      </w:r>
    </w:p>
    <w:p w:rsidR="00D53D34" w:rsidRDefault="00D53D34" w:rsidP="00D53D34">
      <w:pPr>
        <w:pStyle w:val="Listepuces21"/>
        <w:numPr>
          <w:ilvl w:val="0"/>
          <w:numId w:val="13"/>
        </w:numPr>
      </w:pPr>
      <w:r>
        <w:t>l’évolution du bien-être humain,</w:t>
      </w:r>
    </w:p>
    <w:p w:rsidR="00D53D34" w:rsidRDefault="00D53D34">
      <w:pPr>
        <w:pStyle w:val="Listepuces21"/>
        <w:numPr>
          <w:ilvl w:val="0"/>
          <w:numId w:val="13"/>
        </w:numPr>
      </w:pPr>
      <w:r>
        <w:t>la nécessité économique,</w:t>
      </w:r>
    </w:p>
    <w:p w:rsidR="00D53D34" w:rsidRDefault="00D53D34">
      <w:pPr>
        <w:pStyle w:val="Listepuces21"/>
        <w:numPr>
          <w:ilvl w:val="0"/>
          <w:numId w:val="13"/>
        </w:numPr>
      </w:pPr>
      <w:r>
        <w:t>la découverte scientifique,</w:t>
      </w:r>
    </w:p>
    <w:p w:rsidR="00D53D34" w:rsidRDefault="00D53D34">
      <w:pPr>
        <w:pStyle w:val="Listepuces21"/>
        <w:numPr>
          <w:ilvl w:val="0"/>
          <w:numId w:val="13"/>
        </w:numPr>
      </w:pPr>
      <w:r>
        <w:t>l’évolution des techniques.</w:t>
      </w:r>
    </w:p>
    <w:p w:rsidR="00D53D34" w:rsidRDefault="00D53D34" w:rsidP="00681099">
      <w:pPr>
        <w:pStyle w:val="Listenumros21"/>
        <w:tabs>
          <w:tab w:val="clear" w:pos="360"/>
        </w:tabs>
        <w:ind w:left="426"/>
        <w:rPr>
          <w:b w:val="0"/>
          <w:sz w:val="22"/>
        </w:rPr>
      </w:pPr>
      <w:r>
        <w:rPr>
          <w:b w:val="0"/>
          <w:sz w:val="22"/>
        </w:rPr>
        <w:t xml:space="preserve">Pour la détermination du </w:t>
      </w:r>
      <w:r w:rsidRPr="00681099">
        <w:rPr>
          <w:sz w:val="22"/>
        </w:rPr>
        <w:t>degré de maîtrise,</w:t>
      </w:r>
      <w:r>
        <w:rPr>
          <w:b w:val="0"/>
          <w:sz w:val="22"/>
        </w:rPr>
        <w:t xml:space="preserve"> il sera tenu compte des critères suivants :</w:t>
      </w:r>
    </w:p>
    <w:p w:rsidR="00D53D34" w:rsidRDefault="00D53D34" w:rsidP="00D53D34">
      <w:pPr>
        <w:widowControl w:val="0"/>
        <w:numPr>
          <w:ilvl w:val="0"/>
          <w:numId w:val="14"/>
        </w:numPr>
        <w:tabs>
          <w:tab w:val="left" w:pos="1428"/>
        </w:tabs>
        <w:jc w:val="both"/>
        <w:rPr>
          <w:sz w:val="22"/>
        </w:rPr>
      </w:pPr>
      <w:r>
        <w:rPr>
          <w:sz w:val="22"/>
        </w:rPr>
        <w:t>le niveau de précision,</w:t>
      </w:r>
    </w:p>
    <w:p w:rsidR="00D53D34" w:rsidRDefault="00D53D34">
      <w:pPr>
        <w:widowControl w:val="0"/>
        <w:numPr>
          <w:ilvl w:val="0"/>
          <w:numId w:val="14"/>
        </w:numPr>
        <w:tabs>
          <w:tab w:val="left" w:pos="1428"/>
        </w:tabs>
        <w:jc w:val="both"/>
        <w:rPr>
          <w:sz w:val="22"/>
        </w:rPr>
      </w:pPr>
      <w:r>
        <w:rPr>
          <w:sz w:val="22"/>
        </w:rPr>
        <w:t>le degré de rigueur du développement et de l'argumentation logique,</w:t>
      </w:r>
    </w:p>
    <w:p w:rsidR="00D53D34" w:rsidRDefault="00D53D34">
      <w:pPr>
        <w:widowControl w:val="0"/>
        <w:numPr>
          <w:ilvl w:val="0"/>
          <w:numId w:val="14"/>
        </w:numPr>
        <w:tabs>
          <w:tab w:val="left" w:pos="1428"/>
        </w:tabs>
        <w:jc w:val="both"/>
        <w:rPr>
          <w:sz w:val="22"/>
        </w:rPr>
      </w:pPr>
      <w:r>
        <w:rPr>
          <w:sz w:val="22"/>
        </w:rPr>
        <w:t>la qualité du sens critique,</w:t>
      </w:r>
    </w:p>
    <w:p w:rsidR="00D53D34" w:rsidRDefault="00D53D34">
      <w:pPr>
        <w:widowControl w:val="0"/>
        <w:numPr>
          <w:ilvl w:val="0"/>
          <w:numId w:val="14"/>
        </w:numPr>
        <w:tabs>
          <w:tab w:val="left" w:pos="1428"/>
        </w:tabs>
        <w:jc w:val="both"/>
        <w:rPr>
          <w:sz w:val="22"/>
        </w:rPr>
      </w:pPr>
      <w:r>
        <w:rPr>
          <w:sz w:val="22"/>
        </w:rPr>
        <w:t xml:space="preserve">le degré d'intégration des différentes disciplines. </w:t>
      </w:r>
    </w:p>
    <w:p w:rsidR="00D53D34" w:rsidRDefault="00D53D34">
      <w:pPr>
        <w:widowControl w:val="0"/>
        <w:jc w:val="both"/>
        <w:rPr>
          <w:b/>
          <w:sz w:val="22"/>
          <w:szCs w:val="20"/>
        </w:rPr>
      </w:pPr>
    </w:p>
    <w:p w:rsidR="00681099" w:rsidRDefault="00681099">
      <w:pPr>
        <w:widowControl w:val="0"/>
        <w:jc w:val="both"/>
        <w:rPr>
          <w:b/>
          <w:sz w:val="22"/>
          <w:szCs w:val="20"/>
        </w:rPr>
      </w:pPr>
    </w:p>
    <w:p w:rsidR="00D53D34" w:rsidRDefault="00D53D34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6.</w:t>
      </w:r>
      <w:r>
        <w:rPr>
          <w:b/>
          <w:sz w:val="22"/>
        </w:rPr>
        <w:tab/>
        <w:t>CHARGE DE COURS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D53D34">
      <w:pPr>
        <w:widowControl w:val="0"/>
        <w:ind w:left="426"/>
        <w:jc w:val="both"/>
        <w:rPr>
          <w:sz w:val="22"/>
        </w:rPr>
      </w:pPr>
      <w:r>
        <w:rPr>
          <w:sz w:val="22"/>
        </w:rPr>
        <w:t xml:space="preserve">      Un enseignant. </w:t>
      </w:r>
    </w:p>
    <w:p w:rsidR="00D53D34" w:rsidRDefault="00D53D34">
      <w:pPr>
        <w:widowControl w:val="0"/>
        <w:jc w:val="both"/>
        <w:rPr>
          <w:sz w:val="22"/>
          <w:szCs w:val="20"/>
        </w:rPr>
      </w:pPr>
    </w:p>
    <w:p w:rsidR="00D53D34" w:rsidRDefault="00D53D34">
      <w:pPr>
        <w:widowControl w:val="0"/>
        <w:ind w:left="426" w:hanging="426"/>
        <w:jc w:val="both"/>
        <w:rPr>
          <w:b/>
          <w:sz w:val="22"/>
        </w:rPr>
      </w:pPr>
      <w:r>
        <w:rPr>
          <w:b/>
          <w:sz w:val="22"/>
        </w:rPr>
        <w:t>7.</w:t>
      </w:r>
      <w:r>
        <w:rPr>
          <w:b/>
          <w:sz w:val="22"/>
        </w:rPr>
        <w:tab/>
        <w:t xml:space="preserve">      CONSTITUTION DES GROUPES OU REGROUPEMENT</w:t>
      </w:r>
    </w:p>
    <w:p w:rsidR="00D53D34" w:rsidRDefault="00D53D34">
      <w:pPr>
        <w:widowControl w:val="0"/>
        <w:tabs>
          <w:tab w:val="left" w:pos="-720"/>
        </w:tabs>
        <w:ind w:left="426"/>
        <w:jc w:val="both"/>
        <w:rPr>
          <w:sz w:val="22"/>
          <w:szCs w:val="20"/>
        </w:rPr>
      </w:pPr>
    </w:p>
    <w:p w:rsidR="00D53D34" w:rsidRDefault="00D53D34">
      <w:pPr>
        <w:widowControl w:val="0"/>
        <w:tabs>
          <w:tab w:val="left" w:pos="-720"/>
        </w:tabs>
        <w:ind w:left="426"/>
        <w:jc w:val="both"/>
        <w:rPr>
          <w:sz w:val="22"/>
        </w:rPr>
      </w:pPr>
      <w:r>
        <w:rPr>
          <w:sz w:val="22"/>
        </w:rPr>
        <w:t xml:space="preserve">       Aucune recommandation particulière.</w:t>
      </w:r>
    </w:p>
    <w:sectPr w:rsidR="00D53D34" w:rsidSect="003A4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6E" w:rsidRDefault="0056236E" w:rsidP="00681099">
      <w:r>
        <w:separator/>
      </w:r>
    </w:p>
  </w:endnote>
  <w:endnote w:type="continuationSeparator" w:id="0">
    <w:p w:rsidR="0056236E" w:rsidRDefault="0056236E" w:rsidP="00681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4D"/>
    <w:family w:val="roman"/>
    <w:notTrueType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80" w:rsidRDefault="003A4C8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99" w:rsidRPr="00984747" w:rsidRDefault="00681099" w:rsidP="00681099">
    <w:pPr>
      <w:pStyle w:val="Pieddepage"/>
      <w:rPr>
        <w:sz w:val="18"/>
        <w:szCs w:val="18"/>
        <w:lang w:val="fr-BE"/>
      </w:rPr>
    </w:pPr>
    <w:r w:rsidRPr="00E4307C">
      <w:rPr>
        <w:sz w:val="18"/>
        <w:szCs w:val="18"/>
        <w:lang w:val="fr-BE"/>
      </w:rPr>
      <w:t xml:space="preserve">UE Formation générale SI – </w:t>
    </w:r>
    <w:r>
      <w:rPr>
        <w:sz w:val="18"/>
        <w:szCs w:val="18"/>
        <w:lang w:val="fr-BE"/>
      </w:rPr>
      <w:t>Sciences humaines</w:t>
    </w:r>
    <w:r>
      <w:rPr>
        <w:sz w:val="18"/>
        <w:szCs w:val="18"/>
        <w:lang w:val="fr-BE"/>
      </w:rPr>
      <w:tab/>
    </w:r>
    <w:r>
      <w:rPr>
        <w:sz w:val="18"/>
        <w:szCs w:val="18"/>
        <w:lang w:val="fr-BE"/>
      </w:rPr>
      <w:tab/>
    </w:r>
    <w:r w:rsidRPr="00E4307C">
      <w:rPr>
        <w:sz w:val="18"/>
        <w:szCs w:val="18"/>
        <w:lang w:val="fr-BE"/>
      </w:rPr>
      <w:t xml:space="preserve"> </w:t>
    </w:r>
    <w:r w:rsidRPr="00984747">
      <w:rPr>
        <w:sz w:val="18"/>
        <w:szCs w:val="18"/>
        <w:lang w:val="fr-BE"/>
      </w:rPr>
      <w:t xml:space="preserve">Page </w:t>
    </w:r>
    <w:r w:rsidR="00F91D1E" w:rsidRPr="00984747">
      <w:rPr>
        <w:sz w:val="18"/>
        <w:szCs w:val="18"/>
        <w:lang w:val="fr-BE"/>
      </w:rPr>
      <w:fldChar w:fldCharType="begin"/>
    </w:r>
    <w:r w:rsidRPr="00984747">
      <w:rPr>
        <w:sz w:val="18"/>
        <w:szCs w:val="18"/>
        <w:lang w:val="fr-BE"/>
      </w:rPr>
      <w:instrText xml:space="preserve"> PAGE </w:instrText>
    </w:r>
    <w:r w:rsidR="00F91D1E" w:rsidRPr="00984747">
      <w:rPr>
        <w:sz w:val="18"/>
        <w:szCs w:val="18"/>
        <w:lang w:val="fr-BE"/>
      </w:rPr>
      <w:fldChar w:fldCharType="separate"/>
    </w:r>
    <w:r w:rsidR="00B66F1A">
      <w:rPr>
        <w:noProof/>
        <w:sz w:val="18"/>
        <w:szCs w:val="18"/>
        <w:lang w:val="fr-BE"/>
      </w:rPr>
      <w:t>2</w:t>
    </w:r>
    <w:r w:rsidR="00F91D1E" w:rsidRPr="00984747">
      <w:rPr>
        <w:sz w:val="18"/>
        <w:szCs w:val="18"/>
        <w:lang w:val="fr-BE"/>
      </w:rPr>
      <w:fldChar w:fldCharType="end"/>
    </w:r>
    <w:r w:rsidRPr="00984747">
      <w:rPr>
        <w:sz w:val="18"/>
        <w:szCs w:val="18"/>
        <w:lang w:val="fr-BE"/>
      </w:rPr>
      <w:t xml:space="preserve"> sur </w:t>
    </w:r>
    <w:r w:rsidR="00F91D1E" w:rsidRPr="00984747">
      <w:rPr>
        <w:sz w:val="18"/>
        <w:szCs w:val="18"/>
        <w:lang w:val="fr-BE"/>
      </w:rPr>
      <w:fldChar w:fldCharType="begin"/>
    </w:r>
    <w:r w:rsidRPr="00984747">
      <w:rPr>
        <w:sz w:val="18"/>
        <w:szCs w:val="18"/>
        <w:lang w:val="fr-BE"/>
      </w:rPr>
      <w:instrText xml:space="preserve"> NUMPAGES </w:instrText>
    </w:r>
    <w:r w:rsidR="00F91D1E" w:rsidRPr="00984747">
      <w:rPr>
        <w:sz w:val="18"/>
        <w:szCs w:val="18"/>
        <w:lang w:val="fr-BE"/>
      </w:rPr>
      <w:fldChar w:fldCharType="separate"/>
    </w:r>
    <w:r w:rsidR="00B66F1A">
      <w:rPr>
        <w:noProof/>
        <w:sz w:val="18"/>
        <w:szCs w:val="18"/>
        <w:lang w:val="fr-BE"/>
      </w:rPr>
      <w:t>4</w:t>
    </w:r>
    <w:r w:rsidR="00F91D1E" w:rsidRPr="00984747">
      <w:rPr>
        <w:sz w:val="18"/>
        <w:szCs w:val="18"/>
        <w:lang w:val="fr-BE"/>
      </w:rPr>
      <w:fldChar w:fldCharType="end"/>
    </w:r>
  </w:p>
  <w:p w:rsidR="00681099" w:rsidRDefault="0068109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80" w:rsidRDefault="003A4C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6E" w:rsidRDefault="0056236E" w:rsidP="00681099">
      <w:r>
        <w:separator/>
      </w:r>
    </w:p>
  </w:footnote>
  <w:footnote w:type="continuationSeparator" w:id="0">
    <w:p w:rsidR="0056236E" w:rsidRDefault="0056236E" w:rsidP="00681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80" w:rsidRDefault="003A4C8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80" w:rsidRDefault="003A4C8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80" w:rsidRDefault="003A4C8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/>
        <w:sz w:val="18"/>
      </w:rPr>
    </w:lvl>
  </w:abstractNum>
  <w:abstractNum w:abstractNumId="2">
    <w:nsid w:val="00000003"/>
    <w:multiLevelType w:val="singleLevel"/>
    <w:tmpl w:val="00000003"/>
    <w:name w:val="WW8Num11"/>
    <w:lvl w:ilvl="0">
      <w:numFmt w:val="bullet"/>
      <w:lvlText w:val=""/>
      <w:lvlJc w:val="left"/>
      <w:pPr>
        <w:tabs>
          <w:tab w:val="num" w:pos="1134"/>
        </w:tabs>
        <w:ind w:left="1134" w:hanging="283"/>
      </w:pPr>
      <w:rPr>
        <w:rFonts w:ascii="Symbol" w:hAnsi="Symbol"/>
        <w:color w:val="auto"/>
      </w:rPr>
    </w:lvl>
  </w:abstractNum>
  <w:abstractNum w:abstractNumId="3">
    <w:nsid w:val="00000004"/>
    <w:multiLevelType w:val="multilevel"/>
    <w:tmpl w:val="00000004"/>
    <w:name w:val="WW8Num70"/>
    <w:lvl w:ilvl="0">
      <w:start w:val="1"/>
      <w:numFmt w:val="bullet"/>
      <w:lvlText w:val=""/>
      <w:lvlJc w:val="left"/>
      <w:pPr>
        <w:tabs>
          <w:tab w:val="num" w:pos="1773"/>
        </w:tabs>
        <w:ind w:left="1773" w:hanging="357"/>
      </w:pPr>
      <w:rPr>
        <w:rFonts w:ascii="Symbol" w:hAnsi="Symbol"/>
        <w:b w:val="0"/>
        <w:i w:val="0"/>
        <w:sz w:val="22"/>
      </w:rPr>
    </w:lvl>
    <w:lvl w:ilvl="1">
      <w:start w:val="1"/>
      <w:numFmt w:val="bullet"/>
      <w:lvlText w:val=""/>
      <w:lvlJc w:val="left"/>
      <w:pPr>
        <w:tabs>
          <w:tab w:val="num" w:pos="2397"/>
        </w:tabs>
        <w:ind w:left="2397" w:hanging="357"/>
      </w:pPr>
      <w:rPr>
        <w:rFonts w:ascii="Symbol" w:hAnsi="Symbol"/>
        <w:sz w:val="19"/>
      </w:rPr>
    </w:lvl>
    <w:lvl w:ilvl="2">
      <w:start w:val="1"/>
      <w:numFmt w:val="bullet"/>
      <w:lvlText w:val=""/>
      <w:lvlJc w:val="left"/>
      <w:pPr>
        <w:tabs>
          <w:tab w:val="num" w:pos="2782"/>
        </w:tabs>
        <w:ind w:left="2782" w:hanging="360"/>
      </w:pPr>
      <w:rPr>
        <w:rFonts w:ascii="Symbol" w:hAnsi="Symbol"/>
        <w:sz w:val="16"/>
      </w:rPr>
    </w:lvl>
    <w:lvl w:ilvl="3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%2."/>
      <w:lvlJc w:val="left"/>
      <w:pPr>
        <w:tabs>
          <w:tab w:val="num" w:pos="1269"/>
        </w:tabs>
        <w:ind w:left="1269" w:hanging="360"/>
      </w:pPr>
    </w:lvl>
    <w:lvl w:ilvl="2">
      <w:start w:val="1"/>
      <w:numFmt w:val="decimal"/>
      <w:lvlText w:val="%1.%2.%3."/>
      <w:lvlJc w:val="left"/>
      <w:pPr>
        <w:tabs>
          <w:tab w:val="num" w:pos="1329"/>
        </w:tabs>
        <w:ind w:left="1329" w:hanging="360"/>
      </w:pPr>
    </w:lvl>
    <w:lvl w:ilvl="3">
      <w:start w:val="1"/>
      <w:numFmt w:val="decimal"/>
      <w:lvlText w:val="%1.%2.%3.%4."/>
      <w:lvlJc w:val="left"/>
      <w:pPr>
        <w:tabs>
          <w:tab w:val="num" w:pos="1389"/>
        </w:tabs>
        <w:ind w:left="1389" w:hanging="360"/>
      </w:pPr>
    </w:lvl>
    <w:lvl w:ilvl="4">
      <w:start w:val="1"/>
      <w:numFmt w:val="decimal"/>
      <w:lvlText w:val="%1.%2.%3.%4.%5."/>
      <w:lvlJc w:val="left"/>
      <w:pPr>
        <w:tabs>
          <w:tab w:val="num" w:pos="1449"/>
        </w:tabs>
        <w:ind w:left="1449" w:hanging="360"/>
      </w:pPr>
    </w:lvl>
    <w:lvl w:ilvl="5">
      <w:start w:val="1"/>
      <w:numFmt w:val="decimal"/>
      <w:lvlText w:val="%1.%2.%3.%4.%5.%6."/>
      <w:lvlJc w:val="left"/>
      <w:pPr>
        <w:tabs>
          <w:tab w:val="num" w:pos="1509"/>
        </w:tabs>
        <w:ind w:left="15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1569"/>
        </w:tabs>
        <w:ind w:left="15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629"/>
        </w:tabs>
        <w:ind w:left="1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689"/>
        </w:tabs>
        <w:ind w:left="1689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BAE4ACA"/>
    <w:multiLevelType w:val="hybridMultilevel"/>
    <w:tmpl w:val="250C8440"/>
    <w:name w:val="WW8Num112"/>
    <w:lvl w:ilvl="0" w:tplc="00000003">
      <w:numFmt w:val="bullet"/>
      <w:lvlText w:val=""/>
      <w:lvlJc w:val="left"/>
      <w:pPr>
        <w:tabs>
          <w:tab w:val="num" w:pos="1134"/>
        </w:tabs>
        <w:ind w:left="1134" w:hanging="283"/>
      </w:pPr>
      <w:rPr>
        <w:rFonts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8F5A3D"/>
    <w:multiLevelType w:val="hybridMultilevel"/>
    <w:tmpl w:val="56989744"/>
    <w:name w:val="WW8Num1122222"/>
    <w:lvl w:ilvl="0" w:tplc="00000003">
      <w:numFmt w:val="bullet"/>
      <w:lvlText w:val=""/>
      <w:lvlJc w:val="left"/>
      <w:pPr>
        <w:tabs>
          <w:tab w:val="num" w:pos="991"/>
        </w:tabs>
        <w:ind w:left="991" w:hanging="283"/>
      </w:pPr>
      <w:rPr>
        <w:rFonts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1">
    <w:nsid w:val="222103FE"/>
    <w:multiLevelType w:val="hybridMultilevel"/>
    <w:tmpl w:val="B262DCEE"/>
    <w:name w:val="WW8Num112222"/>
    <w:lvl w:ilvl="0" w:tplc="00000003">
      <w:numFmt w:val="bullet"/>
      <w:lvlText w:val=""/>
      <w:lvlJc w:val="left"/>
      <w:pPr>
        <w:tabs>
          <w:tab w:val="num" w:pos="991"/>
        </w:tabs>
        <w:ind w:left="991" w:hanging="283"/>
      </w:pPr>
      <w:rPr>
        <w:rFonts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2">
    <w:nsid w:val="25B708E6"/>
    <w:multiLevelType w:val="hybridMultilevel"/>
    <w:tmpl w:val="189460AA"/>
    <w:name w:val="WW8Num11222"/>
    <w:lvl w:ilvl="0" w:tplc="00000003">
      <w:numFmt w:val="bullet"/>
      <w:lvlText w:val=""/>
      <w:lvlJc w:val="left"/>
      <w:pPr>
        <w:tabs>
          <w:tab w:val="num" w:pos="991"/>
        </w:tabs>
        <w:ind w:left="991" w:hanging="283"/>
      </w:pPr>
      <w:rPr>
        <w:rFonts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3">
    <w:nsid w:val="49BE39B6"/>
    <w:multiLevelType w:val="hybridMultilevel"/>
    <w:tmpl w:val="7C96F57C"/>
    <w:name w:val="WW8Num1122"/>
    <w:lvl w:ilvl="0" w:tplc="00000003">
      <w:numFmt w:val="bullet"/>
      <w:lvlText w:val=""/>
      <w:lvlJc w:val="left"/>
      <w:pPr>
        <w:tabs>
          <w:tab w:val="num" w:pos="991"/>
        </w:tabs>
        <w:ind w:left="991" w:hanging="283"/>
      </w:pPr>
      <w:rPr>
        <w:rFonts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B99"/>
    <w:rsid w:val="002A5B99"/>
    <w:rsid w:val="003A4C80"/>
    <w:rsid w:val="003D1974"/>
    <w:rsid w:val="0056236E"/>
    <w:rsid w:val="00681099"/>
    <w:rsid w:val="007331E0"/>
    <w:rsid w:val="00801330"/>
    <w:rsid w:val="00970CFF"/>
    <w:rsid w:val="009E704C"/>
    <w:rsid w:val="00A13F65"/>
    <w:rsid w:val="00B66F1A"/>
    <w:rsid w:val="00B85F2A"/>
    <w:rsid w:val="00BE293C"/>
    <w:rsid w:val="00C560BD"/>
    <w:rsid w:val="00CE3283"/>
    <w:rsid w:val="00D53D34"/>
    <w:rsid w:val="00ED059F"/>
    <w:rsid w:val="00F64C5F"/>
    <w:rsid w:val="00F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F65"/>
    <w:pPr>
      <w:suppressAutoHyphens/>
    </w:pPr>
    <w:rPr>
      <w:sz w:val="24"/>
      <w:szCs w:val="24"/>
      <w:lang w:val="fr-FR" w:eastAsia="ar-SA"/>
    </w:rPr>
  </w:style>
  <w:style w:type="paragraph" w:styleId="Titre3">
    <w:name w:val="heading 3"/>
    <w:basedOn w:val="Normal"/>
    <w:next w:val="Normal"/>
    <w:qFormat/>
    <w:rsid w:val="00A13F65"/>
    <w:pPr>
      <w:keepNext/>
      <w:widowControl w:val="0"/>
      <w:tabs>
        <w:tab w:val="num" w:pos="0"/>
      </w:tabs>
      <w:jc w:val="center"/>
      <w:outlineLvl w:val="2"/>
    </w:pPr>
    <w:rPr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A13F65"/>
    <w:rPr>
      <w:rFonts w:ascii="Symbol" w:hAnsi="Symbol"/>
      <w:color w:val="auto"/>
    </w:rPr>
  </w:style>
  <w:style w:type="character" w:customStyle="1" w:styleId="WW8Num3z0">
    <w:name w:val="WW8Num3z0"/>
    <w:rsid w:val="00A13F65"/>
    <w:rPr>
      <w:rFonts w:ascii="Symbol" w:hAnsi="Symbol"/>
      <w:color w:val="auto"/>
    </w:rPr>
  </w:style>
  <w:style w:type="character" w:customStyle="1" w:styleId="WW8Num4z0">
    <w:name w:val="WW8Num4z0"/>
    <w:rsid w:val="00A13F65"/>
    <w:rPr>
      <w:rFonts w:ascii="Symbol" w:hAnsi="Symbol"/>
      <w:sz w:val="16"/>
    </w:rPr>
  </w:style>
  <w:style w:type="character" w:customStyle="1" w:styleId="WW8Num5z0">
    <w:name w:val="WW8Num5z0"/>
    <w:rsid w:val="00A13F65"/>
    <w:rPr>
      <w:rFonts w:ascii="Symbol" w:hAnsi="Symbol"/>
      <w:sz w:val="16"/>
      <w:szCs w:val="16"/>
    </w:rPr>
  </w:style>
  <w:style w:type="character" w:customStyle="1" w:styleId="WW8Num6z0">
    <w:name w:val="WW8Num6z0"/>
    <w:rsid w:val="00A13F65"/>
    <w:rPr>
      <w:rFonts w:ascii="Symbol" w:hAnsi="Symbol"/>
      <w:color w:val="auto"/>
    </w:rPr>
  </w:style>
  <w:style w:type="character" w:customStyle="1" w:styleId="WW8Num7z0">
    <w:name w:val="WW8Num7z0"/>
    <w:rsid w:val="00A13F65"/>
    <w:rPr>
      <w:rFonts w:ascii="Symbol" w:hAnsi="Symbol"/>
      <w:sz w:val="18"/>
    </w:rPr>
  </w:style>
  <w:style w:type="character" w:customStyle="1" w:styleId="WW8Num8z0">
    <w:name w:val="WW8Num8z0"/>
    <w:rsid w:val="00A13F65"/>
    <w:rPr>
      <w:rFonts w:ascii="Symbol" w:hAnsi="Symbol"/>
      <w:sz w:val="22"/>
      <w:szCs w:val="22"/>
    </w:rPr>
  </w:style>
  <w:style w:type="character" w:customStyle="1" w:styleId="WW8Num9z0">
    <w:name w:val="WW8Num9z0"/>
    <w:rsid w:val="00A13F65"/>
    <w:rPr>
      <w:rFonts w:ascii="Symbol" w:hAnsi="Symbol"/>
      <w:color w:val="auto"/>
    </w:rPr>
  </w:style>
  <w:style w:type="character" w:customStyle="1" w:styleId="WW8Num10z0">
    <w:name w:val="WW8Num10z0"/>
    <w:rsid w:val="00A13F65"/>
    <w:rPr>
      <w:rFonts w:ascii="Symbol" w:hAnsi="Symbol"/>
      <w:sz w:val="16"/>
      <w:szCs w:val="16"/>
    </w:rPr>
  </w:style>
  <w:style w:type="character" w:customStyle="1" w:styleId="WW8Num11z0">
    <w:name w:val="WW8Num11z0"/>
    <w:rsid w:val="00A13F65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A13F65"/>
  </w:style>
  <w:style w:type="character" w:customStyle="1" w:styleId="WW8Num2z1">
    <w:name w:val="WW8Num2z1"/>
    <w:rsid w:val="00A13F65"/>
    <w:rPr>
      <w:rFonts w:ascii="Courier New" w:hAnsi="Courier New" w:cs="Courier New"/>
    </w:rPr>
  </w:style>
  <w:style w:type="character" w:customStyle="1" w:styleId="WW8Num3z2">
    <w:name w:val="WW8Num3z2"/>
    <w:rsid w:val="00A13F65"/>
    <w:rPr>
      <w:rFonts w:ascii="Wingdings" w:hAnsi="Wingdings"/>
    </w:rPr>
  </w:style>
  <w:style w:type="character" w:customStyle="1" w:styleId="WW8Num5z1">
    <w:name w:val="WW8Num5z1"/>
    <w:rsid w:val="00A13F65"/>
    <w:rPr>
      <w:rFonts w:ascii="Courier New" w:hAnsi="Courier New"/>
    </w:rPr>
  </w:style>
  <w:style w:type="character" w:customStyle="1" w:styleId="WW8Num5z2">
    <w:name w:val="WW8Num5z2"/>
    <w:rsid w:val="00A13F65"/>
    <w:rPr>
      <w:rFonts w:ascii="Wingdings" w:hAnsi="Wingdings"/>
    </w:rPr>
  </w:style>
  <w:style w:type="character" w:customStyle="1" w:styleId="WW8Num5z3">
    <w:name w:val="WW8Num5z3"/>
    <w:rsid w:val="00A13F65"/>
    <w:rPr>
      <w:rFonts w:ascii="Symbol" w:hAnsi="Symbol"/>
    </w:rPr>
  </w:style>
  <w:style w:type="character" w:customStyle="1" w:styleId="WW8Num6z1">
    <w:name w:val="WW8Num6z1"/>
    <w:rsid w:val="00A13F65"/>
    <w:rPr>
      <w:rFonts w:ascii="Courier New" w:hAnsi="Courier New" w:cs="Courier New"/>
    </w:rPr>
  </w:style>
  <w:style w:type="character" w:customStyle="1" w:styleId="WW8Num6z2">
    <w:name w:val="WW8Num6z2"/>
    <w:rsid w:val="00A13F65"/>
    <w:rPr>
      <w:rFonts w:ascii="Wingdings" w:hAnsi="Wingdings"/>
    </w:rPr>
  </w:style>
  <w:style w:type="character" w:customStyle="1" w:styleId="WW8Num6z3">
    <w:name w:val="WW8Num6z3"/>
    <w:rsid w:val="00A13F65"/>
    <w:rPr>
      <w:rFonts w:ascii="Symbol" w:hAnsi="Symbol"/>
    </w:rPr>
  </w:style>
  <w:style w:type="character" w:customStyle="1" w:styleId="WW8Num7z1">
    <w:name w:val="WW8Num7z1"/>
    <w:rsid w:val="00A13F65"/>
    <w:rPr>
      <w:rFonts w:ascii="Courier New" w:hAnsi="Courier New"/>
    </w:rPr>
  </w:style>
  <w:style w:type="character" w:customStyle="1" w:styleId="WW8Num7z2">
    <w:name w:val="WW8Num7z2"/>
    <w:rsid w:val="00A13F65"/>
    <w:rPr>
      <w:rFonts w:ascii="Wingdings" w:hAnsi="Wingdings"/>
    </w:rPr>
  </w:style>
  <w:style w:type="character" w:customStyle="1" w:styleId="WW8Num7z3">
    <w:name w:val="WW8Num7z3"/>
    <w:rsid w:val="00A13F65"/>
    <w:rPr>
      <w:rFonts w:ascii="Symbol" w:hAnsi="Symbol"/>
    </w:rPr>
  </w:style>
  <w:style w:type="character" w:customStyle="1" w:styleId="WW8Num8z1">
    <w:name w:val="WW8Num8z1"/>
    <w:rsid w:val="00A13F65"/>
    <w:rPr>
      <w:rFonts w:ascii="Courier New" w:hAnsi="Courier New" w:cs="Courier New"/>
    </w:rPr>
  </w:style>
  <w:style w:type="character" w:customStyle="1" w:styleId="WW8Num8z2">
    <w:name w:val="WW8Num8z2"/>
    <w:rsid w:val="00A13F65"/>
    <w:rPr>
      <w:rFonts w:ascii="Wingdings" w:hAnsi="Wingdings"/>
    </w:rPr>
  </w:style>
  <w:style w:type="character" w:customStyle="1" w:styleId="WW8Num8z3">
    <w:name w:val="WW8Num8z3"/>
    <w:rsid w:val="00A13F65"/>
    <w:rPr>
      <w:rFonts w:ascii="Symbol" w:hAnsi="Symbol"/>
    </w:rPr>
  </w:style>
  <w:style w:type="character" w:customStyle="1" w:styleId="WW8Num9z1">
    <w:name w:val="WW8Num9z1"/>
    <w:rsid w:val="00A13F65"/>
    <w:rPr>
      <w:rFonts w:ascii="Courier New" w:hAnsi="Courier New" w:cs="Courier New"/>
    </w:rPr>
  </w:style>
  <w:style w:type="character" w:customStyle="1" w:styleId="WW8Num9z2">
    <w:name w:val="WW8Num9z2"/>
    <w:rsid w:val="00A13F65"/>
    <w:rPr>
      <w:rFonts w:ascii="Wingdings" w:hAnsi="Wingdings"/>
    </w:rPr>
  </w:style>
  <w:style w:type="character" w:customStyle="1" w:styleId="WW8Num10z1">
    <w:name w:val="WW8Num10z1"/>
    <w:rsid w:val="00A13F65"/>
    <w:rPr>
      <w:rFonts w:ascii="Courier New" w:hAnsi="Courier New" w:cs="Courier New"/>
    </w:rPr>
  </w:style>
  <w:style w:type="character" w:customStyle="1" w:styleId="WW8Num10z2">
    <w:name w:val="WW8Num10z2"/>
    <w:rsid w:val="00A13F65"/>
    <w:rPr>
      <w:rFonts w:ascii="Wingdings" w:hAnsi="Wingdings"/>
    </w:rPr>
  </w:style>
  <w:style w:type="character" w:customStyle="1" w:styleId="WW8Num10z3">
    <w:name w:val="WW8Num10z3"/>
    <w:rsid w:val="00A13F65"/>
    <w:rPr>
      <w:rFonts w:ascii="Symbol" w:hAnsi="Symbol"/>
    </w:rPr>
  </w:style>
  <w:style w:type="character" w:customStyle="1" w:styleId="WW8Num11z1">
    <w:name w:val="WW8Num11z1"/>
    <w:rsid w:val="00A13F65"/>
    <w:rPr>
      <w:rFonts w:ascii="Courier New" w:hAnsi="Courier New" w:cs="Courier New"/>
    </w:rPr>
  </w:style>
  <w:style w:type="character" w:customStyle="1" w:styleId="WW8Num12z0">
    <w:name w:val="WW8Num12z0"/>
    <w:rsid w:val="00A13F65"/>
    <w:rPr>
      <w:rFonts w:ascii="Symbol" w:hAnsi="Symbol"/>
      <w:sz w:val="18"/>
    </w:rPr>
  </w:style>
  <w:style w:type="character" w:customStyle="1" w:styleId="WW8Num12z1">
    <w:name w:val="WW8Num12z1"/>
    <w:rsid w:val="00A13F65"/>
    <w:rPr>
      <w:rFonts w:ascii="Courier New" w:hAnsi="Courier New"/>
    </w:rPr>
  </w:style>
  <w:style w:type="character" w:customStyle="1" w:styleId="WW8Num12z2">
    <w:name w:val="WW8Num12z2"/>
    <w:rsid w:val="00A13F65"/>
    <w:rPr>
      <w:rFonts w:ascii="Wingdings" w:hAnsi="Wingdings"/>
    </w:rPr>
  </w:style>
  <w:style w:type="character" w:customStyle="1" w:styleId="WW8Num12z3">
    <w:name w:val="WW8Num12z3"/>
    <w:rsid w:val="00A13F65"/>
    <w:rPr>
      <w:rFonts w:ascii="Symbol" w:hAnsi="Symbol"/>
    </w:rPr>
  </w:style>
  <w:style w:type="character" w:customStyle="1" w:styleId="WW8Num13z0">
    <w:name w:val="WW8Num13z0"/>
    <w:rsid w:val="00A13F65"/>
    <w:rPr>
      <w:rFonts w:ascii="Symbol" w:hAnsi="Symbol"/>
      <w:color w:val="auto"/>
    </w:rPr>
  </w:style>
  <w:style w:type="character" w:customStyle="1" w:styleId="WW8Num13z1">
    <w:name w:val="WW8Num13z1"/>
    <w:rsid w:val="00A13F65"/>
    <w:rPr>
      <w:rFonts w:ascii="Courier New" w:hAnsi="Courier New" w:cs="Courier New"/>
    </w:rPr>
  </w:style>
  <w:style w:type="character" w:customStyle="1" w:styleId="WW8Num13z2">
    <w:name w:val="WW8Num13z2"/>
    <w:rsid w:val="00A13F65"/>
    <w:rPr>
      <w:rFonts w:ascii="Wingdings" w:hAnsi="Wingdings"/>
    </w:rPr>
  </w:style>
  <w:style w:type="character" w:customStyle="1" w:styleId="WW8Num14z0">
    <w:name w:val="WW8Num14z0"/>
    <w:rsid w:val="00A13F65"/>
    <w:rPr>
      <w:rFonts w:ascii="Symbol" w:hAnsi="Symbol"/>
      <w:sz w:val="10"/>
    </w:rPr>
  </w:style>
  <w:style w:type="character" w:customStyle="1" w:styleId="WW8Num14z1">
    <w:name w:val="WW8Num14z1"/>
    <w:rsid w:val="00A13F65"/>
    <w:rPr>
      <w:rFonts w:ascii="Courier New" w:hAnsi="Courier New"/>
    </w:rPr>
  </w:style>
  <w:style w:type="character" w:customStyle="1" w:styleId="WW8Num14z2">
    <w:name w:val="WW8Num14z2"/>
    <w:rsid w:val="00A13F65"/>
    <w:rPr>
      <w:rFonts w:ascii="Wingdings" w:hAnsi="Wingdings"/>
    </w:rPr>
  </w:style>
  <w:style w:type="character" w:customStyle="1" w:styleId="WW8Num14z3">
    <w:name w:val="WW8Num14z3"/>
    <w:rsid w:val="00A13F65"/>
    <w:rPr>
      <w:rFonts w:ascii="Symbol" w:hAnsi="Symbol"/>
    </w:rPr>
  </w:style>
  <w:style w:type="character" w:customStyle="1" w:styleId="WW8Num15z0">
    <w:name w:val="WW8Num15z0"/>
    <w:rsid w:val="00A13F65"/>
    <w:rPr>
      <w:rFonts w:ascii="Symbol" w:hAnsi="Symbol"/>
      <w:sz w:val="14"/>
    </w:rPr>
  </w:style>
  <w:style w:type="character" w:customStyle="1" w:styleId="WW8Num15z1">
    <w:name w:val="WW8Num15z1"/>
    <w:rsid w:val="00A13F65"/>
    <w:rPr>
      <w:rFonts w:ascii="Courier New" w:hAnsi="Courier New"/>
    </w:rPr>
  </w:style>
  <w:style w:type="character" w:customStyle="1" w:styleId="WW8Num15z2">
    <w:name w:val="WW8Num15z2"/>
    <w:rsid w:val="00A13F65"/>
    <w:rPr>
      <w:rFonts w:ascii="Wingdings" w:hAnsi="Wingdings"/>
    </w:rPr>
  </w:style>
  <w:style w:type="character" w:customStyle="1" w:styleId="WW8Num15z3">
    <w:name w:val="WW8Num15z3"/>
    <w:rsid w:val="00A13F65"/>
    <w:rPr>
      <w:rFonts w:ascii="Symbol" w:hAnsi="Symbol"/>
    </w:rPr>
  </w:style>
  <w:style w:type="character" w:customStyle="1" w:styleId="WW8Num16z0">
    <w:name w:val="WW8Num16z0"/>
    <w:rsid w:val="00A13F65"/>
    <w:rPr>
      <w:rFonts w:ascii="Symbol" w:hAnsi="Symbol"/>
      <w:sz w:val="16"/>
      <w:szCs w:val="16"/>
    </w:rPr>
  </w:style>
  <w:style w:type="character" w:customStyle="1" w:styleId="WW8Num16z1">
    <w:name w:val="WW8Num16z1"/>
    <w:rsid w:val="00A13F65"/>
    <w:rPr>
      <w:rFonts w:ascii="Symbol" w:hAnsi="Symbol"/>
      <w:sz w:val="22"/>
      <w:szCs w:val="22"/>
    </w:rPr>
  </w:style>
  <w:style w:type="character" w:customStyle="1" w:styleId="WW8Num16z2">
    <w:name w:val="WW8Num16z2"/>
    <w:rsid w:val="00A13F65"/>
    <w:rPr>
      <w:rFonts w:ascii="Wingdings" w:hAnsi="Wingdings"/>
    </w:rPr>
  </w:style>
  <w:style w:type="character" w:customStyle="1" w:styleId="WW8Num16z3">
    <w:name w:val="WW8Num16z3"/>
    <w:rsid w:val="00A13F65"/>
    <w:rPr>
      <w:rFonts w:ascii="Symbol" w:hAnsi="Symbol"/>
    </w:rPr>
  </w:style>
  <w:style w:type="character" w:customStyle="1" w:styleId="WW8Num16z4">
    <w:name w:val="WW8Num16z4"/>
    <w:rsid w:val="00A13F65"/>
    <w:rPr>
      <w:rFonts w:ascii="Courier New" w:hAnsi="Courier New" w:cs="Courier New"/>
    </w:rPr>
  </w:style>
  <w:style w:type="character" w:customStyle="1" w:styleId="WW8Num17z0">
    <w:name w:val="WW8Num17z0"/>
    <w:rsid w:val="00A13F65"/>
    <w:rPr>
      <w:rFonts w:ascii="Symbol" w:hAnsi="Symbol"/>
      <w:sz w:val="22"/>
      <w:szCs w:val="22"/>
    </w:rPr>
  </w:style>
  <w:style w:type="character" w:customStyle="1" w:styleId="WW8Num17z1">
    <w:name w:val="WW8Num17z1"/>
    <w:rsid w:val="00A13F65"/>
    <w:rPr>
      <w:rFonts w:ascii="Symbol" w:hAnsi="Symbol"/>
      <w:sz w:val="16"/>
      <w:szCs w:val="16"/>
    </w:rPr>
  </w:style>
  <w:style w:type="character" w:customStyle="1" w:styleId="WW8Num17z2">
    <w:name w:val="WW8Num17z2"/>
    <w:rsid w:val="00A13F65"/>
    <w:rPr>
      <w:rFonts w:ascii="Wingdings" w:hAnsi="Wingdings"/>
    </w:rPr>
  </w:style>
  <w:style w:type="character" w:customStyle="1" w:styleId="WW8Num17z3">
    <w:name w:val="WW8Num17z3"/>
    <w:rsid w:val="00A13F65"/>
    <w:rPr>
      <w:rFonts w:ascii="Symbol" w:hAnsi="Symbol"/>
    </w:rPr>
  </w:style>
  <w:style w:type="character" w:customStyle="1" w:styleId="WW8Num17z4">
    <w:name w:val="WW8Num17z4"/>
    <w:rsid w:val="00A13F65"/>
    <w:rPr>
      <w:rFonts w:ascii="Courier New" w:hAnsi="Courier New" w:cs="Courier New"/>
    </w:rPr>
  </w:style>
  <w:style w:type="character" w:customStyle="1" w:styleId="WW8Num18z0">
    <w:name w:val="WW8Num18z0"/>
    <w:rsid w:val="00A13F65"/>
    <w:rPr>
      <w:rFonts w:ascii="Symbol" w:hAnsi="Symbol"/>
      <w:sz w:val="16"/>
      <w:szCs w:val="16"/>
    </w:rPr>
  </w:style>
  <w:style w:type="character" w:customStyle="1" w:styleId="WW8Num18z1">
    <w:name w:val="WW8Num18z1"/>
    <w:rsid w:val="00A13F65"/>
    <w:rPr>
      <w:rFonts w:ascii="Courier New" w:hAnsi="Courier New" w:cs="Courier New"/>
    </w:rPr>
  </w:style>
  <w:style w:type="character" w:customStyle="1" w:styleId="WW8Num18z2">
    <w:name w:val="WW8Num18z2"/>
    <w:rsid w:val="00A13F65"/>
    <w:rPr>
      <w:rFonts w:ascii="Wingdings" w:hAnsi="Wingdings"/>
    </w:rPr>
  </w:style>
  <w:style w:type="character" w:customStyle="1" w:styleId="WW8Num18z3">
    <w:name w:val="WW8Num18z3"/>
    <w:rsid w:val="00A13F65"/>
    <w:rPr>
      <w:rFonts w:ascii="Symbol" w:hAnsi="Symbol"/>
    </w:rPr>
  </w:style>
  <w:style w:type="character" w:customStyle="1" w:styleId="WW8NumSt2z0">
    <w:name w:val="WW8NumSt2z0"/>
    <w:rsid w:val="00A13F65"/>
    <w:rPr>
      <w:rFonts w:ascii="Symbol" w:hAnsi="Symbol"/>
      <w:sz w:val="16"/>
      <w:szCs w:val="16"/>
    </w:rPr>
  </w:style>
  <w:style w:type="character" w:customStyle="1" w:styleId="WW8NumSt2z1">
    <w:name w:val="WW8NumSt2z1"/>
    <w:rsid w:val="00A13F65"/>
    <w:rPr>
      <w:rFonts w:ascii="Courier New" w:hAnsi="Courier New" w:cs="Courier New"/>
    </w:rPr>
  </w:style>
  <w:style w:type="character" w:customStyle="1" w:styleId="WW8NumSt2z2">
    <w:name w:val="WW8NumSt2z2"/>
    <w:rsid w:val="00A13F65"/>
    <w:rPr>
      <w:rFonts w:ascii="Wingdings" w:hAnsi="Wingdings"/>
    </w:rPr>
  </w:style>
  <w:style w:type="character" w:customStyle="1" w:styleId="WW8NumSt2z3">
    <w:name w:val="WW8NumSt2z3"/>
    <w:rsid w:val="00A13F65"/>
    <w:rPr>
      <w:rFonts w:ascii="Symbol" w:hAnsi="Symbol"/>
    </w:rPr>
  </w:style>
  <w:style w:type="character" w:customStyle="1" w:styleId="Policepardfaut1">
    <w:name w:val="Police par défaut1"/>
    <w:rsid w:val="00A13F65"/>
  </w:style>
  <w:style w:type="character" w:customStyle="1" w:styleId="WW8Num70z0">
    <w:name w:val="WW8Num70z0"/>
    <w:rsid w:val="00A13F65"/>
    <w:rPr>
      <w:rFonts w:ascii="Symbol" w:hAnsi="Symbol"/>
      <w:b w:val="0"/>
      <w:i w:val="0"/>
      <w:sz w:val="22"/>
    </w:rPr>
  </w:style>
  <w:style w:type="character" w:customStyle="1" w:styleId="WW8Num70z1">
    <w:name w:val="WW8Num70z1"/>
    <w:rsid w:val="00A13F65"/>
    <w:rPr>
      <w:rFonts w:ascii="Symbol" w:hAnsi="Symbol"/>
      <w:color w:val="auto"/>
      <w:sz w:val="19"/>
    </w:rPr>
  </w:style>
  <w:style w:type="character" w:customStyle="1" w:styleId="WW8Num70z2">
    <w:name w:val="WW8Num70z2"/>
    <w:rsid w:val="00A13F65"/>
    <w:rPr>
      <w:rFonts w:ascii="Symbol" w:hAnsi="Symbol"/>
      <w:color w:val="auto"/>
      <w:sz w:val="16"/>
    </w:rPr>
  </w:style>
  <w:style w:type="character" w:customStyle="1" w:styleId="WW8Num70z3">
    <w:name w:val="WW8Num70z3"/>
    <w:rsid w:val="00A13F65"/>
    <w:rPr>
      <w:rFonts w:ascii="Symbol" w:hAnsi="Symbol"/>
    </w:rPr>
  </w:style>
  <w:style w:type="character" w:customStyle="1" w:styleId="WW8Num70z4">
    <w:name w:val="WW8Num70z4"/>
    <w:rsid w:val="00A13F65"/>
    <w:rPr>
      <w:rFonts w:ascii="Courier New" w:hAnsi="Courier New"/>
    </w:rPr>
  </w:style>
  <w:style w:type="character" w:customStyle="1" w:styleId="WW8Num70z5">
    <w:name w:val="WW8Num70z5"/>
    <w:rsid w:val="00A13F65"/>
    <w:rPr>
      <w:rFonts w:ascii="Wingdings" w:hAnsi="Wingdings"/>
    </w:rPr>
  </w:style>
  <w:style w:type="character" w:customStyle="1" w:styleId="WW8Num38z0">
    <w:name w:val="WW8Num38z0"/>
    <w:rsid w:val="00A13F65"/>
    <w:rPr>
      <w:rFonts w:ascii="Times New Roman" w:hAnsi="Times New Roman"/>
      <w:b/>
      <w:i w:val="0"/>
      <w:sz w:val="24"/>
    </w:rPr>
  </w:style>
  <w:style w:type="character" w:customStyle="1" w:styleId="Puces">
    <w:name w:val="Puces"/>
    <w:rsid w:val="00A13F65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  <w:rsid w:val="00A13F65"/>
  </w:style>
  <w:style w:type="paragraph" w:customStyle="1" w:styleId="Titre1">
    <w:name w:val="Titre1"/>
    <w:basedOn w:val="Normal"/>
    <w:next w:val="Corpsdetexte"/>
    <w:rsid w:val="00A13F6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A13F65"/>
    <w:pPr>
      <w:spacing w:after="120"/>
    </w:pPr>
  </w:style>
  <w:style w:type="paragraph" w:styleId="Liste">
    <w:name w:val="List"/>
    <w:basedOn w:val="Corpsdetexte"/>
    <w:rsid w:val="00A13F65"/>
    <w:rPr>
      <w:rFonts w:cs="Tahoma"/>
    </w:rPr>
  </w:style>
  <w:style w:type="paragraph" w:customStyle="1" w:styleId="Lgende1">
    <w:name w:val="Légende1"/>
    <w:basedOn w:val="Normal"/>
    <w:rsid w:val="00A13F65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13F65"/>
    <w:pPr>
      <w:suppressLineNumbers/>
    </w:pPr>
    <w:rPr>
      <w:rFonts w:cs="Tahoma"/>
    </w:rPr>
  </w:style>
  <w:style w:type="paragraph" w:customStyle="1" w:styleId="Texte">
    <w:name w:val="Texte"/>
    <w:basedOn w:val="Normal"/>
    <w:uiPriority w:val="99"/>
    <w:rsid w:val="00A13F65"/>
    <w:pPr>
      <w:widowControl w:val="0"/>
    </w:pPr>
    <w:rPr>
      <w:rFonts w:ascii="MS Serif" w:hAnsi="MS Serif"/>
      <w:sz w:val="20"/>
      <w:szCs w:val="20"/>
    </w:rPr>
  </w:style>
  <w:style w:type="paragraph" w:styleId="Retraitcorpsdetexte">
    <w:name w:val="Body Text Indent"/>
    <w:basedOn w:val="Normal"/>
    <w:rsid w:val="00A13F65"/>
    <w:pPr>
      <w:widowControl w:val="0"/>
      <w:tabs>
        <w:tab w:val="left" w:pos="-720"/>
      </w:tabs>
      <w:ind w:left="851"/>
      <w:jc w:val="both"/>
    </w:pPr>
    <w:rPr>
      <w:sz w:val="22"/>
      <w:szCs w:val="20"/>
    </w:rPr>
  </w:style>
  <w:style w:type="paragraph" w:customStyle="1" w:styleId="Retraitcorpsdetexte21">
    <w:name w:val="Retrait corps de texte 21"/>
    <w:basedOn w:val="Normal"/>
    <w:rsid w:val="00A13F65"/>
    <w:pPr>
      <w:widowControl w:val="0"/>
      <w:ind w:left="425"/>
    </w:pPr>
    <w:rPr>
      <w:sz w:val="22"/>
      <w:szCs w:val="20"/>
    </w:rPr>
  </w:style>
  <w:style w:type="paragraph" w:customStyle="1" w:styleId="Retraitcorpsdetexte31">
    <w:name w:val="Retrait corps de texte 31"/>
    <w:basedOn w:val="Normal"/>
    <w:rsid w:val="00A13F65"/>
    <w:pPr>
      <w:widowControl w:val="0"/>
      <w:ind w:left="425"/>
      <w:jc w:val="both"/>
    </w:pPr>
    <w:rPr>
      <w:szCs w:val="20"/>
    </w:rPr>
  </w:style>
  <w:style w:type="paragraph" w:customStyle="1" w:styleId="Retraitcorpsdetexte32">
    <w:name w:val="Retrait corps de texte 32"/>
    <w:basedOn w:val="Normal"/>
    <w:rsid w:val="00A13F65"/>
    <w:pPr>
      <w:ind w:left="426"/>
    </w:pPr>
    <w:rPr>
      <w:sz w:val="22"/>
      <w:szCs w:val="20"/>
    </w:rPr>
  </w:style>
  <w:style w:type="paragraph" w:styleId="Textedebulles">
    <w:name w:val="Balloon Text"/>
    <w:basedOn w:val="Normal"/>
    <w:rsid w:val="00A13F65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A13F65"/>
    <w:pPr>
      <w:suppressLineNumbers/>
    </w:pPr>
  </w:style>
  <w:style w:type="paragraph" w:customStyle="1" w:styleId="Titredetableau">
    <w:name w:val="Titre de tableau"/>
    <w:basedOn w:val="Contenudetableau"/>
    <w:rsid w:val="00A13F65"/>
    <w:pPr>
      <w:jc w:val="center"/>
    </w:pPr>
    <w:rPr>
      <w:b/>
      <w:bCs/>
    </w:rPr>
  </w:style>
  <w:style w:type="paragraph" w:customStyle="1" w:styleId="Listepuces21">
    <w:name w:val="Liste à puces 21"/>
    <w:basedOn w:val="Normal"/>
    <w:rsid w:val="00A13F65"/>
    <w:pPr>
      <w:tabs>
        <w:tab w:val="num" w:pos="1773"/>
      </w:tabs>
      <w:spacing w:before="120"/>
    </w:pPr>
    <w:rPr>
      <w:sz w:val="22"/>
    </w:rPr>
  </w:style>
  <w:style w:type="paragraph" w:customStyle="1" w:styleId="Listenumros21">
    <w:name w:val="Liste à numéros 21"/>
    <w:basedOn w:val="Normal"/>
    <w:rsid w:val="00A13F65"/>
    <w:pPr>
      <w:tabs>
        <w:tab w:val="num" w:pos="360"/>
      </w:tabs>
      <w:spacing w:before="360" w:after="120"/>
    </w:pPr>
    <w:rPr>
      <w:b/>
    </w:rPr>
  </w:style>
  <w:style w:type="paragraph" w:styleId="En-tte">
    <w:name w:val="header"/>
    <w:basedOn w:val="Normal"/>
    <w:link w:val="En-tteCar"/>
    <w:rsid w:val="00681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81099"/>
    <w:rPr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681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81099"/>
    <w:rPr>
      <w:sz w:val="24"/>
      <w:szCs w:val="24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>ETNIC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creator>marcguilmin</dc:creator>
  <cp:lastModifiedBy>goulet02</cp:lastModifiedBy>
  <cp:revision>6</cp:revision>
  <cp:lastPrinted>2016-04-26T09:09:00Z</cp:lastPrinted>
  <dcterms:created xsi:type="dcterms:W3CDTF">2015-09-08T07:48:00Z</dcterms:created>
  <dcterms:modified xsi:type="dcterms:W3CDTF">2016-04-26T09:11:00Z</dcterms:modified>
</cp:coreProperties>
</file>