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11C7A3" w14:textId="77777777" w:rsidR="00A066C2" w:rsidRDefault="00A066C2" w:rsidP="008E34E9">
      <w:pPr>
        <w:jc w:val="center"/>
      </w:pPr>
    </w:p>
    <w:p w14:paraId="5124C05C" w14:textId="5F463C07" w:rsidR="00A066C2" w:rsidRDefault="00A066C2" w:rsidP="008E34E9">
      <w:pPr>
        <w:jc w:val="center"/>
        <w:rPr>
          <w:b/>
        </w:rPr>
      </w:pPr>
      <w:r>
        <w:rPr>
          <w:b/>
        </w:rPr>
        <w:t>MINIST</w:t>
      </w:r>
      <w:r w:rsidR="00347D0D">
        <w:rPr>
          <w:b/>
        </w:rPr>
        <w:t>È</w:t>
      </w:r>
      <w:r>
        <w:rPr>
          <w:b/>
        </w:rPr>
        <w:t>RE DE LA COMMUNAUT</w:t>
      </w:r>
      <w:r w:rsidR="00347D0D">
        <w:rPr>
          <w:b/>
        </w:rPr>
        <w:t>É</w:t>
      </w:r>
      <w:r>
        <w:rPr>
          <w:b/>
        </w:rPr>
        <w:t xml:space="preserve"> FRAN</w:t>
      </w:r>
      <w:r w:rsidR="00347D0D">
        <w:rPr>
          <w:b/>
        </w:rPr>
        <w:t>Ç</w:t>
      </w:r>
      <w:r>
        <w:rPr>
          <w:b/>
        </w:rPr>
        <w:t>AISE</w:t>
      </w:r>
    </w:p>
    <w:p w14:paraId="09F464EA" w14:textId="77777777" w:rsidR="00A066C2" w:rsidRDefault="00A066C2" w:rsidP="008E34E9">
      <w:pPr>
        <w:jc w:val="center"/>
        <w:rPr>
          <w:b/>
        </w:rPr>
      </w:pPr>
    </w:p>
    <w:p w14:paraId="7FD0102A" w14:textId="6F99FEC8" w:rsidR="00A066C2" w:rsidRDefault="00A066C2" w:rsidP="008E34E9">
      <w:pPr>
        <w:jc w:val="center"/>
        <w:rPr>
          <w:b/>
          <w:sz w:val="20"/>
        </w:rPr>
      </w:pPr>
      <w:r>
        <w:rPr>
          <w:b/>
          <w:sz w:val="20"/>
        </w:rPr>
        <w:t>ADMINISTRATION G</w:t>
      </w:r>
      <w:r w:rsidR="00347D0D">
        <w:rPr>
          <w:b/>
          <w:sz w:val="20"/>
        </w:rPr>
        <w:t>ÉNÉ</w:t>
      </w:r>
      <w:r>
        <w:rPr>
          <w:b/>
          <w:sz w:val="20"/>
        </w:rPr>
        <w:t>RALE DE L’ENSEIGNEMENT</w:t>
      </w:r>
    </w:p>
    <w:p w14:paraId="6C090D12" w14:textId="77777777" w:rsidR="00A066C2" w:rsidRDefault="00A066C2" w:rsidP="008E34E9">
      <w:pPr>
        <w:jc w:val="center"/>
        <w:rPr>
          <w:sz w:val="20"/>
        </w:rPr>
      </w:pPr>
    </w:p>
    <w:p w14:paraId="32476872" w14:textId="77777777" w:rsidR="00A066C2" w:rsidRDefault="00A066C2" w:rsidP="008E34E9">
      <w:pPr>
        <w:jc w:val="center"/>
        <w:rPr>
          <w:b/>
        </w:rPr>
      </w:pPr>
      <w:r>
        <w:rPr>
          <w:b/>
        </w:rPr>
        <w:t xml:space="preserve">ENSEIGNEMENT </w:t>
      </w:r>
      <w:r w:rsidR="007B24E9">
        <w:rPr>
          <w:b/>
        </w:rPr>
        <w:t>DE PROMOTION SOCIALE</w:t>
      </w:r>
    </w:p>
    <w:p w14:paraId="787EAF75" w14:textId="77777777" w:rsidR="00A066C2" w:rsidRDefault="00A066C2" w:rsidP="008E34E9">
      <w:pPr>
        <w:jc w:val="center"/>
        <w:rPr>
          <w:b/>
        </w:rPr>
      </w:pPr>
    </w:p>
    <w:p w14:paraId="2F1E17BD" w14:textId="77777777" w:rsidR="00A066C2" w:rsidRDefault="00A066C2" w:rsidP="008E34E9">
      <w:pPr>
        <w:jc w:val="center"/>
        <w:rPr>
          <w:b/>
        </w:rPr>
      </w:pPr>
    </w:p>
    <w:p w14:paraId="3081676E" w14:textId="77777777" w:rsidR="00A066C2" w:rsidRDefault="00A066C2" w:rsidP="008E34E9">
      <w:pPr>
        <w:jc w:val="center"/>
        <w:rPr>
          <w:b/>
        </w:rPr>
      </w:pPr>
    </w:p>
    <w:p w14:paraId="6F69C285" w14:textId="77777777" w:rsidR="00A066C2" w:rsidRPr="00562C70" w:rsidRDefault="00A066C2" w:rsidP="008E34E9">
      <w:pPr>
        <w:jc w:val="center"/>
        <w:rPr>
          <w:b/>
        </w:rPr>
      </w:pPr>
    </w:p>
    <w:p w14:paraId="4758672B" w14:textId="77777777" w:rsidR="00A066C2" w:rsidRPr="00562C70" w:rsidRDefault="00A066C2" w:rsidP="008E34E9">
      <w:pPr>
        <w:jc w:val="center"/>
        <w:rPr>
          <w:b/>
        </w:rPr>
      </w:pPr>
    </w:p>
    <w:p w14:paraId="257ACA65" w14:textId="77777777" w:rsidR="00842E28" w:rsidRPr="00562C70" w:rsidRDefault="00842E28" w:rsidP="008E34E9">
      <w:pPr>
        <w:jc w:val="center"/>
        <w:rPr>
          <w:b/>
          <w:sz w:val="36"/>
          <w:szCs w:val="36"/>
        </w:rPr>
      </w:pPr>
    </w:p>
    <w:p w14:paraId="72B33C23" w14:textId="77777777" w:rsidR="00A066C2" w:rsidRPr="00562C70" w:rsidRDefault="00A066C2" w:rsidP="008E34E9">
      <w:pPr>
        <w:jc w:val="center"/>
        <w:rPr>
          <w:b/>
        </w:rPr>
      </w:pPr>
    </w:p>
    <w:p w14:paraId="6116F470" w14:textId="77777777" w:rsidR="00A066C2" w:rsidRPr="00562C70" w:rsidRDefault="00A066C2" w:rsidP="008E34E9">
      <w:pPr>
        <w:jc w:val="center"/>
        <w:rPr>
          <w:b/>
        </w:rPr>
      </w:pPr>
    </w:p>
    <w:p w14:paraId="48AC51EA" w14:textId="77777777" w:rsidR="00A066C2" w:rsidRDefault="00A066C2" w:rsidP="008E34E9">
      <w:pPr>
        <w:jc w:val="center"/>
        <w:rPr>
          <w:b/>
        </w:rPr>
      </w:pPr>
    </w:p>
    <w:p w14:paraId="15CF670F" w14:textId="77777777" w:rsidR="00A066C2" w:rsidRDefault="00A066C2" w:rsidP="008E34E9">
      <w:pPr>
        <w:jc w:val="center"/>
        <w:rPr>
          <w:b/>
        </w:rPr>
      </w:pPr>
    </w:p>
    <w:p w14:paraId="50B17740" w14:textId="77777777" w:rsidR="00A066C2" w:rsidRDefault="00A066C2" w:rsidP="008E34E9">
      <w:pPr>
        <w:jc w:val="center"/>
        <w:rPr>
          <w:b/>
        </w:rPr>
      </w:pPr>
    </w:p>
    <w:p w14:paraId="4338B30F" w14:textId="77777777" w:rsidR="00A066C2" w:rsidRDefault="00A066C2" w:rsidP="008E34E9">
      <w:pPr>
        <w:jc w:val="center"/>
        <w:rPr>
          <w:b/>
        </w:rPr>
      </w:pPr>
    </w:p>
    <w:p w14:paraId="713A13FF" w14:textId="77777777" w:rsidR="00A066C2" w:rsidRDefault="00A066C2" w:rsidP="008E34E9">
      <w:pPr>
        <w:jc w:val="center"/>
        <w:rPr>
          <w:b/>
        </w:rPr>
      </w:pPr>
    </w:p>
    <w:p w14:paraId="5C1E1DC3" w14:textId="2D3C0D58" w:rsidR="00A066C2" w:rsidRDefault="00A066C2" w:rsidP="008E34E9">
      <w:pPr>
        <w:jc w:val="center"/>
        <w:rPr>
          <w:b/>
          <w:sz w:val="28"/>
        </w:rPr>
      </w:pPr>
      <w:r>
        <w:rPr>
          <w:b/>
          <w:sz w:val="28"/>
        </w:rPr>
        <w:t>DOSSIER P</w:t>
      </w:r>
      <w:r w:rsidR="00347D0D">
        <w:rPr>
          <w:b/>
          <w:sz w:val="28"/>
        </w:rPr>
        <w:t>É</w:t>
      </w:r>
      <w:r>
        <w:rPr>
          <w:b/>
          <w:sz w:val="28"/>
        </w:rPr>
        <w:t>DAGOGIQUE</w:t>
      </w:r>
    </w:p>
    <w:p w14:paraId="0A68B30F" w14:textId="77777777" w:rsidR="00A066C2" w:rsidRDefault="00A066C2" w:rsidP="008E34E9">
      <w:pPr>
        <w:jc w:val="center"/>
        <w:rPr>
          <w:b/>
        </w:rPr>
      </w:pPr>
    </w:p>
    <w:p w14:paraId="6DAA0B88" w14:textId="59527A70" w:rsidR="00A066C2" w:rsidRDefault="00A066C2" w:rsidP="008E34E9">
      <w:pPr>
        <w:jc w:val="center"/>
        <w:rPr>
          <w:b/>
        </w:rPr>
      </w:pPr>
      <w:r>
        <w:rPr>
          <w:b/>
        </w:rPr>
        <w:t>UNIT</w:t>
      </w:r>
      <w:r w:rsidR="00347D0D">
        <w:rPr>
          <w:b/>
        </w:rPr>
        <w:t>É</w:t>
      </w:r>
      <w:r>
        <w:rPr>
          <w:b/>
        </w:rPr>
        <w:t xml:space="preserve"> </w:t>
      </w:r>
      <w:r w:rsidR="00E10959">
        <w:rPr>
          <w:b/>
        </w:rPr>
        <w:t>D’ENSEIGNEMENT</w:t>
      </w:r>
    </w:p>
    <w:p w14:paraId="2F894C61" w14:textId="77777777" w:rsidR="00A066C2" w:rsidRDefault="00A066C2" w:rsidP="008E34E9">
      <w:pPr>
        <w:jc w:val="center"/>
      </w:pPr>
    </w:p>
    <w:p w14:paraId="4143F556" w14:textId="77777777" w:rsidR="00DF77A4" w:rsidRDefault="00DF77A4" w:rsidP="008E34E9">
      <w:pPr>
        <w:jc w:val="center"/>
      </w:pPr>
    </w:p>
    <w:p w14:paraId="6727C4BF" w14:textId="77777777" w:rsidR="00DF77A4" w:rsidRDefault="00DF77A4" w:rsidP="008E34E9">
      <w:pPr>
        <w:jc w:val="center"/>
      </w:pPr>
    </w:p>
    <w:p w14:paraId="7BB3D1CA" w14:textId="77777777" w:rsidR="00DF77A4" w:rsidRDefault="00DF77A4" w:rsidP="008E34E9">
      <w:pPr>
        <w:jc w:val="center"/>
      </w:pPr>
    </w:p>
    <w:p w14:paraId="3C841CA2" w14:textId="77777777" w:rsidR="00A066C2" w:rsidRDefault="00A066C2" w:rsidP="008E34E9">
      <w:pPr>
        <w:jc w:val="center"/>
      </w:pPr>
    </w:p>
    <w:p w14:paraId="1331D380" w14:textId="77777777" w:rsidR="009C5C3A" w:rsidRDefault="009C5C3A" w:rsidP="009C5C3A">
      <w:pPr>
        <w:jc w:val="center"/>
        <w:rPr>
          <w:b/>
          <w:sz w:val="32"/>
          <w:szCs w:val="32"/>
          <w:lang w:val="fr-BE"/>
        </w:rPr>
      </w:pPr>
      <w:r>
        <w:rPr>
          <w:b/>
          <w:sz w:val="32"/>
          <w:szCs w:val="32"/>
          <w:lang w:val="fr-BE"/>
        </w:rPr>
        <w:t xml:space="preserve">AIDE FAMILIAL/FAMILIALE </w:t>
      </w:r>
    </w:p>
    <w:p w14:paraId="150A2C1E" w14:textId="0FCB35A0" w:rsidR="008A6429" w:rsidRPr="001B6E69" w:rsidRDefault="00484681" w:rsidP="008E34E9">
      <w:pPr>
        <w:jc w:val="center"/>
        <w:rPr>
          <w:b/>
          <w:sz w:val="32"/>
          <w:szCs w:val="32"/>
          <w:lang w:val="fr-BE"/>
        </w:rPr>
      </w:pPr>
      <w:r>
        <w:rPr>
          <w:b/>
          <w:sz w:val="32"/>
          <w:szCs w:val="32"/>
          <w:lang w:val="fr-BE"/>
        </w:rPr>
        <w:t>ENTRETIEN DE L’HABITATION ET DU LINGE</w:t>
      </w:r>
    </w:p>
    <w:p w14:paraId="6851906C" w14:textId="77777777" w:rsidR="003825B0" w:rsidRDefault="003825B0" w:rsidP="008E34E9">
      <w:pPr>
        <w:jc w:val="center"/>
      </w:pPr>
    </w:p>
    <w:p w14:paraId="1C1E70E7" w14:textId="77777777" w:rsidR="006D7B13" w:rsidRDefault="006D7B13" w:rsidP="008E34E9">
      <w:pPr>
        <w:jc w:val="center"/>
      </w:pPr>
    </w:p>
    <w:p w14:paraId="56DE1673" w14:textId="756A16F3" w:rsidR="006D7B13" w:rsidRDefault="006D7B13" w:rsidP="008E34E9">
      <w:pPr>
        <w:jc w:val="center"/>
        <w:rPr>
          <w:b/>
        </w:rPr>
      </w:pPr>
      <w:r w:rsidRPr="00322DDF">
        <w:rPr>
          <w:b/>
        </w:rPr>
        <w:t xml:space="preserve">ENSEIGNEMENT SECONDAIRE </w:t>
      </w:r>
      <w:r w:rsidR="009C5C3A">
        <w:rPr>
          <w:b/>
        </w:rPr>
        <w:t>SUP</w:t>
      </w:r>
      <w:r w:rsidR="006E46F0">
        <w:rPr>
          <w:b/>
        </w:rPr>
        <w:t>É</w:t>
      </w:r>
      <w:r w:rsidR="009C5C3A">
        <w:rPr>
          <w:b/>
        </w:rPr>
        <w:t>RIEUR</w:t>
      </w:r>
      <w:r w:rsidR="00F3344C">
        <w:rPr>
          <w:b/>
        </w:rPr>
        <w:t xml:space="preserve"> </w:t>
      </w:r>
      <w:r w:rsidRPr="003E4016">
        <w:rPr>
          <w:b/>
        </w:rPr>
        <w:t>DE TRANSITION</w:t>
      </w:r>
    </w:p>
    <w:p w14:paraId="21100D06" w14:textId="77777777" w:rsidR="006D7B13" w:rsidRDefault="006D7B13" w:rsidP="008E34E9">
      <w:pPr>
        <w:jc w:val="center"/>
      </w:pPr>
    </w:p>
    <w:p w14:paraId="7FD07173" w14:textId="77777777" w:rsidR="00654A5A" w:rsidRDefault="00654A5A" w:rsidP="008E34E9">
      <w:pPr>
        <w:jc w:val="center"/>
      </w:pPr>
    </w:p>
    <w:p w14:paraId="7A9D338C" w14:textId="77777777" w:rsidR="00654A5A" w:rsidRDefault="00654A5A" w:rsidP="008E34E9">
      <w:pPr>
        <w:jc w:val="center"/>
      </w:pPr>
    </w:p>
    <w:p w14:paraId="7BCF7BEA" w14:textId="77777777" w:rsidR="00654A5A" w:rsidRDefault="00654A5A" w:rsidP="008E34E9">
      <w:pPr>
        <w:jc w:val="center"/>
      </w:pPr>
    </w:p>
    <w:p w14:paraId="61D1BC2A" w14:textId="77777777" w:rsidR="00A066C2" w:rsidRDefault="00A066C2" w:rsidP="008E34E9">
      <w:pPr>
        <w:jc w:val="center"/>
      </w:pPr>
    </w:p>
    <w:p w14:paraId="462C7059" w14:textId="77777777" w:rsidR="00A066C2" w:rsidRDefault="00A066C2" w:rsidP="008E34E9">
      <w:pPr>
        <w:jc w:val="center"/>
        <w:rPr>
          <w:b/>
        </w:rPr>
      </w:pPr>
    </w:p>
    <w:p w14:paraId="31DEDF0C" w14:textId="77777777" w:rsidR="00D53670" w:rsidRDefault="00D53670" w:rsidP="008E34E9">
      <w:pPr>
        <w:jc w:val="center"/>
      </w:pPr>
    </w:p>
    <w:p w14:paraId="4E1FAB98" w14:textId="77777777" w:rsidR="00A066C2" w:rsidRDefault="00A066C2" w:rsidP="008E34E9">
      <w:pPr>
        <w:jc w:val="center"/>
      </w:pPr>
    </w:p>
    <w:p w14:paraId="3006D710" w14:textId="77777777" w:rsidR="00A066C2" w:rsidRDefault="00A066C2" w:rsidP="008E34E9">
      <w:pPr>
        <w:jc w:val="center"/>
      </w:pPr>
    </w:p>
    <w:p w14:paraId="1175496C" w14:textId="77777777" w:rsidR="00A066C2" w:rsidRDefault="00A066C2" w:rsidP="008E34E9">
      <w:pPr>
        <w:jc w:val="center"/>
      </w:pPr>
    </w:p>
    <w:p w14:paraId="5B8E6815" w14:textId="77777777" w:rsidR="00A066C2" w:rsidRDefault="00A066C2" w:rsidP="008E34E9">
      <w:pPr>
        <w:jc w:val="center"/>
      </w:pPr>
    </w:p>
    <w:p w14:paraId="013BE226" w14:textId="77777777" w:rsidR="00A066C2" w:rsidRDefault="00A066C2" w:rsidP="008E34E9">
      <w:pPr>
        <w:jc w:val="center"/>
      </w:pPr>
    </w:p>
    <w:tbl>
      <w:tblPr>
        <w:tblW w:w="0" w:type="auto"/>
        <w:tblInd w:w="1772" w:type="dxa"/>
        <w:tblBorders>
          <w:top w:val="single" w:sz="6" w:space="0" w:color="auto"/>
          <w:left w:val="single" w:sz="6" w:space="0" w:color="auto"/>
          <w:bottom w:val="single" w:sz="6" w:space="0" w:color="auto"/>
          <w:right w:val="single" w:sz="6" w:space="0" w:color="auto"/>
        </w:tblBorders>
        <w:tblLayout w:type="fixed"/>
        <w:tblCellMar>
          <w:left w:w="71" w:type="dxa"/>
          <w:right w:w="71" w:type="dxa"/>
        </w:tblCellMar>
        <w:tblLook w:val="0000" w:firstRow="0" w:lastRow="0" w:firstColumn="0" w:lastColumn="0" w:noHBand="0" w:noVBand="0"/>
      </w:tblPr>
      <w:tblGrid>
        <w:gridCol w:w="5529"/>
      </w:tblGrid>
      <w:tr w:rsidR="00A066C2" w14:paraId="747B032B" w14:textId="77777777">
        <w:tc>
          <w:tcPr>
            <w:tcW w:w="5529" w:type="dxa"/>
          </w:tcPr>
          <w:p w14:paraId="715F6A39" w14:textId="27218537" w:rsidR="00A066C2" w:rsidRDefault="00A066C2" w:rsidP="009A266E">
            <w:pPr>
              <w:pStyle w:val="Titre8"/>
              <w:spacing w:before="0" w:after="0"/>
            </w:pPr>
            <w:r>
              <w:t xml:space="preserve">CODE </w:t>
            </w:r>
            <w:r w:rsidR="000C34E0" w:rsidRPr="00026355">
              <w:t xml:space="preserve">: </w:t>
            </w:r>
            <w:r w:rsidR="000E5ED6" w:rsidRPr="00026355">
              <w:t xml:space="preserve"> </w:t>
            </w:r>
            <w:r w:rsidR="00F16FAF" w:rsidRPr="00026355">
              <w:rPr>
                <w:bCs/>
                <w:lang w:val="nl-NL"/>
              </w:rPr>
              <w:t>81 50 01 U21 D3</w:t>
            </w:r>
          </w:p>
        </w:tc>
      </w:tr>
      <w:tr w:rsidR="00A066C2" w14:paraId="53CC7B0F" w14:textId="77777777">
        <w:tc>
          <w:tcPr>
            <w:tcW w:w="5529" w:type="dxa"/>
          </w:tcPr>
          <w:p w14:paraId="2E3574BE" w14:textId="63778229" w:rsidR="00A066C2" w:rsidRDefault="00A066C2" w:rsidP="008E34E9">
            <w:pPr>
              <w:jc w:val="center"/>
              <w:rPr>
                <w:b/>
              </w:rPr>
            </w:pPr>
            <w:r>
              <w:rPr>
                <w:b/>
              </w:rPr>
              <w:t>CO</w:t>
            </w:r>
            <w:r w:rsidR="003B6E67">
              <w:rPr>
                <w:b/>
              </w:rPr>
              <w:t>DE DU DOMAINE DE FORMATION :</w:t>
            </w:r>
            <w:r w:rsidR="00207723">
              <w:rPr>
                <w:b/>
              </w:rPr>
              <w:t xml:space="preserve"> 801</w:t>
            </w:r>
          </w:p>
        </w:tc>
      </w:tr>
      <w:tr w:rsidR="00A066C2" w14:paraId="34693346" w14:textId="77777777">
        <w:tc>
          <w:tcPr>
            <w:tcW w:w="5529" w:type="dxa"/>
          </w:tcPr>
          <w:p w14:paraId="6699C6B6" w14:textId="3A51E4C3" w:rsidR="00A066C2" w:rsidRDefault="00A066C2" w:rsidP="008E34E9">
            <w:pPr>
              <w:jc w:val="center"/>
            </w:pPr>
            <w:r>
              <w:rPr>
                <w:b/>
              </w:rPr>
              <w:t>DOCUMENT DE R</w:t>
            </w:r>
            <w:r w:rsidR="00347D0D">
              <w:rPr>
                <w:b/>
              </w:rPr>
              <w:t>ÉFÉ</w:t>
            </w:r>
            <w:r>
              <w:rPr>
                <w:b/>
              </w:rPr>
              <w:t>RENCE INTER-RESEAUX</w:t>
            </w:r>
          </w:p>
        </w:tc>
      </w:tr>
    </w:tbl>
    <w:p w14:paraId="42E0C146" w14:textId="77777777" w:rsidR="00A066C2" w:rsidRDefault="00A066C2" w:rsidP="008E34E9">
      <w:pPr>
        <w:jc w:val="center"/>
      </w:pPr>
    </w:p>
    <w:p w14:paraId="436360CA" w14:textId="77777777" w:rsidR="00A066C2" w:rsidRDefault="00A066C2" w:rsidP="008E34E9">
      <w:pPr>
        <w:jc w:val="center"/>
      </w:pPr>
    </w:p>
    <w:p w14:paraId="5684EE5D" w14:textId="77777777" w:rsidR="00A066C2" w:rsidRDefault="00A066C2" w:rsidP="008E34E9">
      <w:pPr>
        <w:jc w:val="center"/>
      </w:pPr>
    </w:p>
    <w:p w14:paraId="44B93C7A" w14:textId="570E3D91" w:rsidR="00A066C2" w:rsidRDefault="00A066C2" w:rsidP="008E34E9">
      <w:pPr>
        <w:jc w:val="center"/>
        <w:outlineLvl w:val="0"/>
        <w:rPr>
          <w:b/>
        </w:rPr>
      </w:pPr>
      <w:r>
        <w:rPr>
          <w:b/>
        </w:rPr>
        <w:t>Approbation du Gouvernement de la Communauté française du</w:t>
      </w:r>
    </w:p>
    <w:p w14:paraId="1151F43B" w14:textId="77777777" w:rsidR="00A066C2" w:rsidRDefault="00A066C2" w:rsidP="008E34E9">
      <w:pPr>
        <w:jc w:val="center"/>
        <w:rPr>
          <w:b/>
        </w:rPr>
      </w:pPr>
      <w:proofErr w:type="gramStart"/>
      <w:r>
        <w:rPr>
          <w:b/>
        </w:rPr>
        <w:t>sur</w:t>
      </w:r>
      <w:proofErr w:type="gramEnd"/>
      <w:r>
        <w:rPr>
          <w:b/>
        </w:rPr>
        <w:t xml:space="preserve"> avis conforme </w:t>
      </w:r>
      <w:r w:rsidR="009F177C">
        <w:rPr>
          <w:b/>
        </w:rPr>
        <w:t>d</w:t>
      </w:r>
      <w:r w:rsidR="002F1EB0">
        <w:rPr>
          <w:b/>
        </w:rPr>
        <w:t>u Conseil</w:t>
      </w:r>
      <w:r>
        <w:rPr>
          <w:b/>
        </w:rPr>
        <w:t xml:space="preserve"> </w:t>
      </w:r>
      <w:r w:rsidR="00B5064A">
        <w:rPr>
          <w:b/>
        </w:rPr>
        <w:t>général</w:t>
      </w:r>
    </w:p>
    <w:p w14:paraId="10134218" w14:textId="77777777" w:rsidR="00A066C2" w:rsidRDefault="00A066C2" w:rsidP="008E34E9">
      <w:pPr>
        <w:jc w:val="center"/>
        <w:rPr>
          <w:b/>
        </w:rPr>
      </w:pPr>
      <w:r>
        <w:rPr>
          <w:b/>
        </w:rPr>
        <w:br w:type="page"/>
      </w:r>
    </w:p>
    <w:tbl>
      <w:tblPr>
        <w:tblpPr w:leftFromText="141" w:rightFromText="141" w:vertAnchor="text" w:horzAnchor="margin" w:tblpY="40"/>
        <w:tblW w:w="0" w:type="auto"/>
        <w:tblBorders>
          <w:top w:val="single" w:sz="6" w:space="0" w:color="auto"/>
          <w:left w:val="single" w:sz="6" w:space="0" w:color="auto"/>
          <w:bottom w:val="single" w:sz="36" w:space="0" w:color="auto"/>
          <w:right w:val="single" w:sz="36" w:space="0" w:color="auto"/>
        </w:tblBorders>
        <w:tblLayout w:type="fixed"/>
        <w:tblCellMar>
          <w:left w:w="70" w:type="dxa"/>
          <w:right w:w="70" w:type="dxa"/>
        </w:tblCellMar>
        <w:tblLook w:val="0000" w:firstRow="0" w:lastRow="0" w:firstColumn="0" w:lastColumn="0" w:noHBand="0" w:noVBand="0"/>
      </w:tblPr>
      <w:tblGrid>
        <w:gridCol w:w="9212"/>
      </w:tblGrid>
      <w:tr w:rsidR="008F7C23" w14:paraId="739D148A" w14:textId="77777777" w:rsidTr="008F7C23">
        <w:tc>
          <w:tcPr>
            <w:tcW w:w="9212" w:type="dxa"/>
          </w:tcPr>
          <w:p w14:paraId="4DDB5135" w14:textId="77777777" w:rsidR="008F7C23" w:rsidRDefault="008F7C23" w:rsidP="004C7414">
            <w:pPr>
              <w:rPr>
                <w:b/>
                <w:sz w:val="28"/>
              </w:rPr>
            </w:pPr>
            <w:r>
              <w:rPr>
                <w:b/>
                <w:sz w:val="28"/>
              </w:rPr>
              <w:lastRenderedPageBreak/>
              <w:br w:type="page"/>
            </w:r>
          </w:p>
          <w:p w14:paraId="5F75B53B" w14:textId="77777777" w:rsidR="009C5C3A" w:rsidRDefault="009C5C3A" w:rsidP="009C5C3A">
            <w:pPr>
              <w:jc w:val="center"/>
              <w:rPr>
                <w:b/>
                <w:sz w:val="32"/>
                <w:szCs w:val="32"/>
                <w:lang w:val="fr-BE"/>
              </w:rPr>
            </w:pPr>
            <w:r>
              <w:rPr>
                <w:b/>
                <w:sz w:val="32"/>
                <w:szCs w:val="32"/>
                <w:lang w:val="fr-BE"/>
              </w:rPr>
              <w:t xml:space="preserve">AIDE FAMILIAL/FAMILIALE </w:t>
            </w:r>
          </w:p>
          <w:p w14:paraId="7FB20863" w14:textId="77777777" w:rsidR="00484681" w:rsidRPr="00484681" w:rsidRDefault="00484681" w:rsidP="00484681">
            <w:pPr>
              <w:jc w:val="center"/>
              <w:rPr>
                <w:b/>
                <w:sz w:val="28"/>
                <w:szCs w:val="28"/>
                <w:lang w:val="fr-BE"/>
              </w:rPr>
            </w:pPr>
            <w:r w:rsidRPr="00484681">
              <w:rPr>
                <w:b/>
                <w:sz w:val="28"/>
                <w:szCs w:val="28"/>
                <w:lang w:val="fr-BE"/>
              </w:rPr>
              <w:t>ENTRETIEN DE L’HABITATION ET DU LINGE</w:t>
            </w:r>
          </w:p>
          <w:p w14:paraId="058E6210" w14:textId="77777777" w:rsidR="008F7C23" w:rsidRPr="00484681" w:rsidRDefault="008F7C23" w:rsidP="008E34E9">
            <w:pPr>
              <w:jc w:val="center"/>
              <w:rPr>
                <w:lang w:val="fr-BE"/>
              </w:rPr>
            </w:pPr>
          </w:p>
          <w:p w14:paraId="4254B862" w14:textId="01FF67F6" w:rsidR="008F7C23" w:rsidRDefault="00B4187B" w:rsidP="008E34E9">
            <w:pPr>
              <w:pStyle w:val="Titre8"/>
            </w:pPr>
            <w:r>
              <w:t xml:space="preserve">ENSEIGNEMENT </w:t>
            </w:r>
            <w:r w:rsidRPr="00322DDF">
              <w:t>SECONDAIRE</w:t>
            </w:r>
            <w:r w:rsidR="00F3344C">
              <w:t xml:space="preserve"> </w:t>
            </w:r>
            <w:r w:rsidR="009C5C3A">
              <w:t>SUP</w:t>
            </w:r>
            <w:r w:rsidR="006E46F0">
              <w:t>É</w:t>
            </w:r>
            <w:r w:rsidR="009C5C3A">
              <w:t xml:space="preserve">RIEUR </w:t>
            </w:r>
            <w:r w:rsidR="008F7C23">
              <w:t>DE TRANSITION</w:t>
            </w:r>
          </w:p>
          <w:p w14:paraId="473266C3" w14:textId="77777777" w:rsidR="008F7C23" w:rsidRPr="00C66CDF" w:rsidRDefault="008F7C23" w:rsidP="004C7414"/>
        </w:tc>
      </w:tr>
    </w:tbl>
    <w:p w14:paraId="6C29D9D5" w14:textId="77777777" w:rsidR="00A066C2" w:rsidRDefault="00A066C2" w:rsidP="004C7414"/>
    <w:p w14:paraId="1C96A935" w14:textId="5C5B93C8" w:rsidR="00A066C2" w:rsidRDefault="00A066C2" w:rsidP="004C7414">
      <w:pPr>
        <w:numPr>
          <w:ilvl w:val="0"/>
          <w:numId w:val="1"/>
        </w:numPr>
        <w:spacing w:before="120"/>
        <w:rPr>
          <w:b/>
        </w:rPr>
      </w:pPr>
      <w:r>
        <w:rPr>
          <w:b/>
        </w:rPr>
        <w:t>FINALIT</w:t>
      </w:r>
      <w:r w:rsidR="00347D0D">
        <w:rPr>
          <w:b/>
        </w:rPr>
        <w:t>É</w:t>
      </w:r>
      <w:r>
        <w:rPr>
          <w:b/>
        </w:rPr>
        <w:t>S DE L’UNIT</w:t>
      </w:r>
      <w:r w:rsidR="00347D0D">
        <w:rPr>
          <w:b/>
        </w:rPr>
        <w:t>É</w:t>
      </w:r>
      <w:r>
        <w:rPr>
          <w:b/>
        </w:rPr>
        <w:t xml:space="preserve"> </w:t>
      </w:r>
      <w:r w:rsidR="00E10959">
        <w:rPr>
          <w:b/>
        </w:rPr>
        <w:t>D’ENSEIGNEMENT</w:t>
      </w:r>
    </w:p>
    <w:p w14:paraId="797E7C91" w14:textId="30D376FD" w:rsidR="00234478" w:rsidRPr="00234478" w:rsidRDefault="00234478" w:rsidP="004C7414">
      <w:pPr>
        <w:numPr>
          <w:ilvl w:val="1"/>
          <w:numId w:val="1"/>
        </w:numPr>
        <w:spacing w:before="120" w:line="360" w:lineRule="auto"/>
        <w:rPr>
          <w:b/>
        </w:rPr>
      </w:pPr>
      <w:r>
        <w:rPr>
          <w:b/>
        </w:rPr>
        <w:t xml:space="preserve"> </w:t>
      </w:r>
      <w:r w:rsidRPr="00234478">
        <w:rPr>
          <w:b/>
        </w:rPr>
        <w:t>Finalités générales</w:t>
      </w:r>
    </w:p>
    <w:p w14:paraId="0475CCDF" w14:textId="548A1FA6" w:rsidR="00F6475C" w:rsidRDefault="00BD640A" w:rsidP="004C7414">
      <w:pPr>
        <w:spacing w:after="120"/>
        <w:ind w:left="360"/>
      </w:pPr>
      <w:r>
        <w:t>Conformément à</w:t>
      </w:r>
      <w:r w:rsidR="00F6475C">
        <w:t xml:space="preserve"> l’article 7 du décret de la Communauté Française du 16 avril 1991 organisant l’enseignement de promotion sociale, cette unité d’enseignement doit :</w:t>
      </w:r>
    </w:p>
    <w:p w14:paraId="6349506B" w14:textId="77777777" w:rsidR="00A066C2" w:rsidRDefault="00A066C2" w:rsidP="004C7414">
      <w:pPr>
        <w:numPr>
          <w:ilvl w:val="0"/>
          <w:numId w:val="2"/>
        </w:numPr>
        <w:tabs>
          <w:tab w:val="num" w:pos="1134"/>
        </w:tabs>
        <w:spacing w:before="120"/>
        <w:ind w:left="1134" w:hanging="283"/>
      </w:pPr>
      <w:proofErr w:type="gramStart"/>
      <w:r>
        <w:t>concourir</w:t>
      </w:r>
      <w:proofErr w:type="gramEnd"/>
      <w:r>
        <w:t xml:space="preserve"> à l’épanouissement individuel en promouvant une meilleure insertion professionnelle, sociale, culturelle et scolaire ;</w:t>
      </w:r>
    </w:p>
    <w:p w14:paraId="0E9EF782" w14:textId="77777777" w:rsidR="00A066C2" w:rsidRDefault="00A066C2" w:rsidP="004C7414">
      <w:pPr>
        <w:numPr>
          <w:ilvl w:val="0"/>
          <w:numId w:val="2"/>
        </w:numPr>
        <w:tabs>
          <w:tab w:val="num" w:pos="1134"/>
        </w:tabs>
        <w:spacing w:before="120"/>
        <w:ind w:left="1135" w:hanging="284"/>
      </w:pPr>
      <w:proofErr w:type="gramStart"/>
      <w:r>
        <w:t>répondre</w:t>
      </w:r>
      <w:proofErr w:type="gramEnd"/>
      <w:r>
        <w:t xml:space="preserve"> aux besoins et demandes en formation émanant des entreprises, des administrations, de l’enseignement et, d’une manière générale, des milieux socio-économiques et culturels.</w:t>
      </w:r>
    </w:p>
    <w:p w14:paraId="0389F984" w14:textId="77777777" w:rsidR="005F76F0" w:rsidRDefault="005F76F0" w:rsidP="004C7414">
      <w:pPr>
        <w:spacing w:before="120"/>
      </w:pPr>
    </w:p>
    <w:p w14:paraId="5F35F4C6" w14:textId="16F26C6F" w:rsidR="00A066C2" w:rsidRDefault="00234478" w:rsidP="004C7414">
      <w:pPr>
        <w:numPr>
          <w:ilvl w:val="1"/>
          <w:numId w:val="1"/>
        </w:numPr>
        <w:spacing w:before="120" w:line="360" w:lineRule="auto"/>
        <w:rPr>
          <w:b/>
        </w:rPr>
      </w:pPr>
      <w:r>
        <w:rPr>
          <w:b/>
        </w:rPr>
        <w:t xml:space="preserve"> </w:t>
      </w:r>
      <w:r w:rsidR="00A066C2">
        <w:rPr>
          <w:b/>
        </w:rPr>
        <w:t>Finalités particulières</w:t>
      </w:r>
    </w:p>
    <w:p w14:paraId="33FC3622" w14:textId="3C82077D" w:rsidR="00327CA9" w:rsidRDefault="00281268" w:rsidP="00BC29E9">
      <w:pPr>
        <w:spacing w:after="120"/>
        <w:ind w:left="360"/>
        <w:jc w:val="both"/>
      </w:pPr>
      <w:r>
        <w:t xml:space="preserve">Cette unité d’enseignement vise à permettre à </w:t>
      </w:r>
      <w:r w:rsidR="00590029">
        <w:t>l’</w:t>
      </w:r>
      <w:proofErr w:type="spellStart"/>
      <w:r w:rsidR="00590029">
        <w:t>étudiant·e</w:t>
      </w:r>
      <w:proofErr w:type="spellEnd"/>
      <w:r>
        <w:t xml:space="preserve">, pour </w:t>
      </w:r>
      <w:r w:rsidR="000F0049">
        <w:t xml:space="preserve">réaliser de manière autonome l’entretien de l’habitation et du linge, en respectant les règles de sécurité, d’ergonomie et d’hygiène appropriées, </w:t>
      </w:r>
      <w:r w:rsidR="006E5E64">
        <w:t>en communiquant de manière adaptée et en rendant compte de son travail à l’entreprise</w:t>
      </w:r>
      <w:r w:rsidR="009F594A">
        <w:t> :</w:t>
      </w:r>
    </w:p>
    <w:p w14:paraId="226EEF0C" w14:textId="554D7D89" w:rsidR="000F0049" w:rsidRDefault="00967DE2" w:rsidP="004C7414">
      <w:pPr>
        <w:numPr>
          <w:ilvl w:val="0"/>
          <w:numId w:val="2"/>
        </w:numPr>
        <w:tabs>
          <w:tab w:val="num" w:pos="1134"/>
        </w:tabs>
        <w:spacing w:before="120"/>
        <w:ind w:left="1134" w:hanging="283"/>
      </w:pPr>
      <w:proofErr w:type="gramStart"/>
      <w:r>
        <w:t>d’</w:t>
      </w:r>
      <w:r w:rsidR="000F0049">
        <w:t>effectuer</w:t>
      </w:r>
      <w:proofErr w:type="gramEnd"/>
      <w:r w:rsidR="000F0049">
        <w:t xml:space="preserve"> les tâches liées à l’entretien courant de l’habitation</w:t>
      </w:r>
      <w:r>
        <w:t> ;</w:t>
      </w:r>
    </w:p>
    <w:p w14:paraId="30BC3C3A" w14:textId="18D5C9A3" w:rsidR="000F0049" w:rsidRDefault="00967DE2" w:rsidP="004C7414">
      <w:pPr>
        <w:numPr>
          <w:ilvl w:val="0"/>
          <w:numId w:val="2"/>
        </w:numPr>
        <w:tabs>
          <w:tab w:val="num" w:pos="1134"/>
        </w:tabs>
        <w:spacing w:before="120"/>
        <w:ind w:left="1134" w:hanging="283"/>
      </w:pPr>
      <w:proofErr w:type="gramStart"/>
      <w:r>
        <w:t>d’</w:t>
      </w:r>
      <w:r w:rsidR="000F0049">
        <w:t>effectuer</w:t>
      </w:r>
      <w:proofErr w:type="gramEnd"/>
      <w:r w:rsidR="000F0049">
        <w:t xml:space="preserve"> les tâches liées à l’entretien du linge</w:t>
      </w:r>
      <w:r>
        <w:t>.</w:t>
      </w:r>
    </w:p>
    <w:p w14:paraId="6DB586E6" w14:textId="77777777" w:rsidR="00281268" w:rsidRDefault="00281268" w:rsidP="004C7414">
      <w:pPr>
        <w:spacing w:before="120"/>
        <w:ind w:left="851"/>
      </w:pPr>
    </w:p>
    <w:p w14:paraId="68050982" w14:textId="4AE98146" w:rsidR="00A066C2" w:rsidRDefault="00A066C2" w:rsidP="004C7414">
      <w:pPr>
        <w:numPr>
          <w:ilvl w:val="0"/>
          <w:numId w:val="1"/>
        </w:numPr>
        <w:spacing w:before="120"/>
        <w:rPr>
          <w:b/>
        </w:rPr>
      </w:pPr>
      <w:r>
        <w:rPr>
          <w:b/>
        </w:rPr>
        <w:t>CAPACIT</w:t>
      </w:r>
      <w:r w:rsidR="00347D0D">
        <w:rPr>
          <w:b/>
        </w:rPr>
        <w:t>É</w:t>
      </w:r>
      <w:r>
        <w:rPr>
          <w:b/>
        </w:rPr>
        <w:t>S PR</w:t>
      </w:r>
      <w:r w:rsidR="00347D0D">
        <w:rPr>
          <w:b/>
        </w:rPr>
        <w:t>É</w:t>
      </w:r>
      <w:r>
        <w:rPr>
          <w:b/>
        </w:rPr>
        <w:t>ALABLES REQUISES</w:t>
      </w:r>
    </w:p>
    <w:p w14:paraId="5ED13B27" w14:textId="77777777" w:rsidR="00A066C2" w:rsidRDefault="00A066C2" w:rsidP="004C7414">
      <w:pPr>
        <w:numPr>
          <w:ilvl w:val="1"/>
          <w:numId w:val="1"/>
        </w:numPr>
        <w:spacing w:before="120" w:line="360" w:lineRule="auto"/>
        <w:ind w:left="862" w:hanging="437"/>
        <w:rPr>
          <w:b/>
        </w:rPr>
      </w:pPr>
      <w:r>
        <w:rPr>
          <w:b/>
        </w:rPr>
        <w:t>Capacités</w:t>
      </w:r>
    </w:p>
    <w:p w14:paraId="1C559EB7" w14:textId="77777777" w:rsidR="009C5C3A" w:rsidRPr="009B23E7" w:rsidRDefault="009C5C3A" w:rsidP="009C5C3A">
      <w:pPr>
        <w:spacing w:before="120" w:line="360" w:lineRule="auto"/>
        <w:ind w:firstLine="720"/>
        <w:rPr>
          <w:b/>
        </w:rPr>
      </w:pPr>
      <w:r w:rsidRPr="009B23E7">
        <w:rPr>
          <w:b/>
        </w:rPr>
        <w:t xml:space="preserve">En français, </w:t>
      </w:r>
    </w:p>
    <w:p w14:paraId="1BB6A19B" w14:textId="77777777" w:rsidR="009C5C3A" w:rsidRPr="00C456C8" w:rsidRDefault="009C5C3A" w:rsidP="009C5C3A">
      <w:pPr>
        <w:numPr>
          <w:ilvl w:val="0"/>
          <w:numId w:val="39"/>
        </w:numPr>
        <w:tabs>
          <w:tab w:val="num" w:pos="1134"/>
        </w:tabs>
        <w:spacing w:before="120"/>
        <w:ind w:left="1134" w:hanging="283"/>
      </w:pPr>
      <w:proofErr w:type="gramStart"/>
      <w:r w:rsidRPr="00C456C8">
        <w:t>comprendre</w:t>
      </w:r>
      <w:proofErr w:type="gramEnd"/>
      <w:r w:rsidRPr="00C456C8">
        <w:t xml:space="preserve"> un texte écrit (+/- 30 lignes) dans un langage usuel, par exemple en réalisant une synthèse ou en répondant à des questions sur le fond ;</w:t>
      </w:r>
    </w:p>
    <w:p w14:paraId="486289F4" w14:textId="77777777" w:rsidR="009C5C3A" w:rsidRPr="00C456C8" w:rsidRDefault="009C5C3A" w:rsidP="009C5C3A">
      <w:pPr>
        <w:numPr>
          <w:ilvl w:val="0"/>
          <w:numId w:val="39"/>
        </w:numPr>
        <w:tabs>
          <w:tab w:val="num" w:pos="1134"/>
        </w:tabs>
        <w:spacing w:before="120"/>
        <w:ind w:left="1134" w:hanging="283"/>
      </w:pPr>
      <w:proofErr w:type="gramStart"/>
      <w:r w:rsidRPr="00C456C8">
        <w:t>émettre</w:t>
      </w:r>
      <w:proofErr w:type="gramEnd"/>
      <w:r w:rsidRPr="00C456C8">
        <w:t>, de manière cohérente et structurée, un commentaire personnel à propos d’un texte.</w:t>
      </w:r>
    </w:p>
    <w:p w14:paraId="07533CE5" w14:textId="77777777" w:rsidR="009C5C3A" w:rsidRPr="009B23E7" w:rsidRDefault="009C5C3A" w:rsidP="009C5C3A">
      <w:pPr>
        <w:spacing w:before="120" w:line="360" w:lineRule="auto"/>
        <w:ind w:firstLine="720"/>
        <w:rPr>
          <w:b/>
        </w:rPr>
      </w:pPr>
      <w:r w:rsidRPr="009B23E7">
        <w:rPr>
          <w:b/>
        </w:rPr>
        <w:t xml:space="preserve">En mathématique, </w:t>
      </w:r>
    </w:p>
    <w:p w14:paraId="1F53DC35" w14:textId="77777777" w:rsidR="009C5C3A" w:rsidRPr="00C456C8" w:rsidRDefault="009C5C3A" w:rsidP="009C5C3A">
      <w:pPr>
        <w:numPr>
          <w:ilvl w:val="0"/>
          <w:numId w:val="39"/>
        </w:numPr>
        <w:tabs>
          <w:tab w:val="num" w:pos="1134"/>
        </w:tabs>
        <w:spacing w:before="120"/>
        <w:ind w:left="1134" w:hanging="283"/>
      </w:pPr>
      <w:proofErr w:type="gramStart"/>
      <w:r w:rsidRPr="00C456C8">
        <w:t>utiliser</w:t>
      </w:r>
      <w:proofErr w:type="gramEnd"/>
      <w:r w:rsidRPr="00C456C8">
        <w:t xml:space="preserve"> les quatre opérations fondamentales ;</w:t>
      </w:r>
    </w:p>
    <w:p w14:paraId="6F33ADE0" w14:textId="77777777" w:rsidR="009C5C3A" w:rsidRDefault="009C5C3A" w:rsidP="009C5C3A">
      <w:pPr>
        <w:numPr>
          <w:ilvl w:val="0"/>
          <w:numId w:val="39"/>
        </w:numPr>
        <w:tabs>
          <w:tab w:val="num" w:pos="1134"/>
        </w:tabs>
        <w:spacing w:before="120"/>
        <w:ind w:left="1134" w:hanging="283"/>
      </w:pPr>
      <w:proofErr w:type="gramStart"/>
      <w:r w:rsidRPr="00C456C8">
        <w:t>utiliser</w:t>
      </w:r>
      <w:proofErr w:type="gramEnd"/>
      <w:r w:rsidRPr="00C456C8">
        <w:t xml:space="preserve"> le système métrique.</w:t>
      </w:r>
    </w:p>
    <w:p w14:paraId="66869524" w14:textId="77777777" w:rsidR="009F594A" w:rsidRDefault="009F594A" w:rsidP="004C7414">
      <w:pPr>
        <w:pStyle w:val="Standard"/>
        <w:spacing w:after="120"/>
        <w:ind w:left="284"/>
        <w:rPr>
          <w:b/>
          <w:iCs/>
          <w:sz w:val="22"/>
          <w:szCs w:val="22"/>
        </w:rPr>
      </w:pPr>
    </w:p>
    <w:p w14:paraId="0808E3C7" w14:textId="0611C687" w:rsidR="00D63E93" w:rsidRDefault="00E83A23" w:rsidP="004C7414">
      <w:pPr>
        <w:numPr>
          <w:ilvl w:val="1"/>
          <w:numId w:val="1"/>
        </w:numPr>
        <w:tabs>
          <w:tab w:val="left" w:pos="851"/>
        </w:tabs>
        <w:spacing w:before="120" w:line="360" w:lineRule="auto"/>
        <w:rPr>
          <w:b/>
        </w:rPr>
      </w:pPr>
      <w:r>
        <w:rPr>
          <w:b/>
        </w:rPr>
        <w:t>Titre pouvant en tenir lieu</w:t>
      </w:r>
    </w:p>
    <w:p w14:paraId="4C825070" w14:textId="77777777" w:rsidR="009C5C3A" w:rsidRPr="00C456C8" w:rsidRDefault="009C5C3A" w:rsidP="009C5C3A">
      <w:pPr>
        <w:spacing w:before="120"/>
        <w:ind w:left="851"/>
      </w:pPr>
      <w:r w:rsidRPr="00C456C8">
        <w:t>Certificat d’enseignement secondaire inférieur,</w:t>
      </w:r>
    </w:p>
    <w:p w14:paraId="3E54C0D7" w14:textId="77777777" w:rsidR="009C5C3A" w:rsidRPr="00C456C8" w:rsidRDefault="009C5C3A" w:rsidP="009C5C3A">
      <w:pPr>
        <w:spacing w:before="120"/>
        <w:ind w:left="851"/>
      </w:pPr>
      <w:r w:rsidRPr="00C456C8">
        <w:t>Certificat du deuxième degré de l’enseignement secondaire,</w:t>
      </w:r>
    </w:p>
    <w:p w14:paraId="5476BE03" w14:textId="77777777" w:rsidR="009C5C3A" w:rsidRPr="00C456C8" w:rsidRDefault="009C5C3A" w:rsidP="009C5C3A">
      <w:pPr>
        <w:spacing w:before="120"/>
        <w:ind w:left="851"/>
      </w:pPr>
      <w:r w:rsidRPr="00C456C8">
        <w:t>Attestation de réussite d’une troisième année de l’enseignement secondaire technique,</w:t>
      </w:r>
    </w:p>
    <w:p w14:paraId="5816FC9E" w14:textId="6A6464FC" w:rsidR="00B4187B" w:rsidRDefault="009C5C3A" w:rsidP="009C5C3A">
      <w:pPr>
        <w:spacing w:before="120"/>
        <w:ind w:left="851"/>
      </w:pPr>
      <w:r w:rsidRPr="00C456C8">
        <w:t>Attestation de réussite d’une quatrième année de l’enseignement secondaire professionnel.</w:t>
      </w:r>
      <w:r w:rsidR="00B62D44">
        <w:br w:type="page"/>
      </w:r>
    </w:p>
    <w:p w14:paraId="04E62380" w14:textId="77777777" w:rsidR="007F5AEC" w:rsidRDefault="007F5AEC" w:rsidP="004C7414">
      <w:pPr>
        <w:numPr>
          <w:ilvl w:val="0"/>
          <w:numId w:val="1"/>
        </w:numPr>
        <w:tabs>
          <w:tab w:val="left" w:pos="284"/>
        </w:tabs>
        <w:spacing w:after="120"/>
        <w:rPr>
          <w:b/>
        </w:rPr>
      </w:pPr>
      <w:r w:rsidRPr="00440689">
        <w:rPr>
          <w:b/>
        </w:rPr>
        <w:t>ACQUIS D’APPRENTISSAGE</w:t>
      </w:r>
    </w:p>
    <w:p w14:paraId="0BECA0C6" w14:textId="77777777" w:rsidR="000C39EE" w:rsidRPr="00440689" w:rsidRDefault="000C39EE" w:rsidP="004C7414">
      <w:pPr>
        <w:tabs>
          <w:tab w:val="left" w:pos="284"/>
        </w:tabs>
        <w:spacing w:after="120"/>
        <w:rPr>
          <w:b/>
        </w:rPr>
      </w:pPr>
    </w:p>
    <w:p w14:paraId="0FE0730C" w14:textId="5C63B1CA" w:rsidR="00567974" w:rsidRDefault="00567974" w:rsidP="004C7414">
      <w:pPr>
        <w:tabs>
          <w:tab w:val="left" w:pos="284"/>
        </w:tabs>
        <w:spacing w:after="120"/>
        <w:rPr>
          <w:b/>
        </w:rPr>
      </w:pPr>
      <w:r>
        <w:rPr>
          <w:b/>
        </w:rPr>
        <w:t xml:space="preserve">Pour atteindre le seuil de réussite, </w:t>
      </w:r>
      <w:r w:rsidR="00590029">
        <w:rPr>
          <w:b/>
        </w:rPr>
        <w:t>l’</w:t>
      </w:r>
      <w:proofErr w:type="spellStart"/>
      <w:r w:rsidR="00590029">
        <w:rPr>
          <w:b/>
        </w:rPr>
        <w:t>étudiant·e</w:t>
      </w:r>
      <w:proofErr w:type="spellEnd"/>
      <w:r>
        <w:rPr>
          <w:b/>
        </w:rPr>
        <w:t xml:space="preserve"> sera capable :</w:t>
      </w:r>
    </w:p>
    <w:p w14:paraId="31404A87" w14:textId="57852003" w:rsidR="00FA652F" w:rsidRPr="00FA652F" w:rsidRDefault="00BE6583" w:rsidP="004C7414">
      <w:pPr>
        <w:spacing w:before="120"/>
        <w:rPr>
          <w:rFonts w:eastAsia="Calibri"/>
          <w:i/>
          <w:lang w:val="fr-BE" w:eastAsia="en-US"/>
        </w:rPr>
      </w:pPr>
      <w:bookmarkStart w:id="0" w:name="_Hlk54871080"/>
      <w:proofErr w:type="gramStart"/>
      <w:r w:rsidRPr="00BE6583">
        <w:rPr>
          <w:rFonts w:eastAsia="Calibri"/>
          <w:i/>
          <w:lang w:val="fr-BE" w:eastAsia="en-US"/>
        </w:rPr>
        <w:t>dans</w:t>
      </w:r>
      <w:proofErr w:type="gramEnd"/>
      <w:r w:rsidRPr="00BE6583">
        <w:rPr>
          <w:rFonts w:eastAsia="Calibri"/>
          <w:i/>
          <w:lang w:val="fr-BE" w:eastAsia="en-US"/>
        </w:rPr>
        <w:t xml:space="preserve"> le contexte situationnel tel que précisé dans le profil d’évaluation annexé à ce dossier </w:t>
      </w:r>
      <w:r w:rsidR="009F594A" w:rsidRPr="00BE6583">
        <w:rPr>
          <w:rFonts w:eastAsia="Calibri"/>
          <w:i/>
          <w:lang w:val="fr-BE" w:eastAsia="en-US"/>
        </w:rPr>
        <w:t>pédagogique</w:t>
      </w:r>
      <w:r w:rsidR="009F594A">
        <w:rPr>
          <w:rFonts w:eastAsia="Calibri"/>
          <w:i/>
          <w:lang w:val="fr-BE" w:eastAsia="en-US"/>
        </w:rPr>
        <w:t xml:space="preserve"> :</w:t>
      </w:r>
      <w:r w:rsidRPr="00BE6583">
        <w:rPr>
          <w:rFonts w:eastAsia="Calibri"/>
          <w:i/>
          <w:lang w:val="fr-BE" w:eastAsia="en-US"/>
        </w:rPr>
        <w:t xml:space="preserve"> </w:t>
      </w:r>
      <w:bookmarkEnd w:id="0"/>
    </w:p>
    <w:p w14:paraId="7A853125" w14:textId="662AF71B" w:rsidR="00CC6037" w:rsidRPr="00C477B9" w:rsidRDefault="00CC6037" w:rsidP="00CC6037">
      <w:pPr>
        <w:numPr>
          <w:ilvl w:val="0"/>
          <w:numId w:val="29"/>
        </w:numPr>
        <w:spacing w:after="160" w:line="259" w:lineRule="auto"/>
        <w:ind w:left="426"/>
        <w:contextualSpacing/>
        <w:rPr>
          <w:i/>
          <w:lang w:val="fr-BE"/>
        </w:rPr>
      </w:pPr>
      <w:proofErr w:type="gramStart"/>
      <w:r w:rsidRPr="00C477B9">
        <w:rPr>
          <w:i/>
          <w:lang w:val="fr-BE"/>
        </w:rPr>
        <w:t>mise</w:t>
      </w:r>
      <w:proofErr w:type="gramEnd"/>
      <w:r w:rsidRPr="00C477B9">
        <w:rPr>
          <w:i/>
          <w:lang w:val="fr-BE"/>
        </w:rPr>
        <w:t xml:space="preserve"> en situation (contexte),</w:t>
      </w:r>
    </w:p>
    <w:p w14:paraId="62BB5412" w14:textId="1956B2A2" w:rsidR="00CC6037" w:rsidRPr="00C477B9" w:rsidRDefault="00CC6037" w:rsidP="00CC6037">
      <w:pPr>
        <w:numPr>
          <w:ilvl w:val="0"/>
          <w:numId w:val="29"/>
        </w:numPr>
        <w:spacing w:after="160" w:line="259" w:lineRule="auto"/>
        <w:ind w:left="426"/>
        <w:contextualSpacing/>
        <w:rPr>
          <w:i/>
          <w:lang w:val="fr-BE"/>
        </w:rPr>
      </w:pPr>
      <w:proofErr w:type="gramStart"/>
      <w:r w:rsidRPr="00C477B9">
        <w:rPr>
          <w:i/>
          <w:lang w:val="fr-BE"/>
        </w:rPr>
        <w:t>complexité</w:t>
      </w:r>
      <w:proofErr w:type="gramEnd"/>
      <w:r w:rsidRPr="00C477B9">
        <w:rPr>
          <w:i/>
          <w:lang w:val="fr-BE"/>
        </w:rPr>
        <w:t xml:space="preserve"> (le niveau de difficulté),</w:t>
      </w:r>
    </w:p>
    <w:p w14:paraId="47952BA7" w14:textId="2E0FB2F1" w:rsidR="00CC6037" w:rsidRPr="00C477B9" w:rsidRDefault="00CC6037" w:rsidP="00CC6037">
      <w:pPr>
        <w:numPr>
          <w:ilvl w:val="0"/>
          <w:numId w:val="29"/>
        </w:numPr>
        <w:spacing w:after="160" w:line="259" w:lineRule="auto"/>
        <w:ind w:left="426"/>
        <w:contextualSpacing/>
        <w:rPr>
          <w:i/>
          <w:lang w:val="fr-BE"/>
        </w:rPr>
      </w:pPr>
      <w:proofErr w:type="gramStart"/>
      <w:r w:rsidRPr="00C477B9">
        <w:rPr>
          <w:i/>
          <w:lang w:val="fr-BE"/>
        </w:rPr>
        <w:t>autonomie</w:t>
      </w:r>
      <w:proofErr w:type="gramEnd"/>
      <w:r w:rsidRPr="00C477B9">
        <w:rPr>
          <w:i/>
          <w:lang w:val="fr-BE"/>
        </w:rPr>
        <w:t>,</w:t>
      </w:r>
    </w:p>
    <w:p w14:paraId="40B87BD6" w14:textId="2B5082F8" w:rsidR="00CC6037" w:rsidRPr="00C477B9" w:rsidRDefault="00CC6037" w:rsidP="00CC6037">
      <w:pPr>
        <w:numPr>
          <w:ilvl w:val="0"/>
          <w:numId w:val="29"/>
        </w:numPr>
        <w:spacing w:after="160" w:line="259" w:lineRule="auto"/>
        <w:ind w:left="426"/>
        <w:contextualSpacing/>
        <w:rPr>
          <w:i/>
          <w:lang w:val="fr-BE"/>
        </w:rPr>
      </w:pPr>
      <w:proofErr w:type="gramStart"/>
      <w:r w:rsidRPr="00C477B9">
        <w:rPr>
          <w:i/>
          <w:lang w:val="fr-BE"/>
        </w:rPr>
        <w:t>temps</w:t>
      </w:r>
      <w:proofErr w:type="gramEnd"/>
      <w:r w:rsidRPr="00C477B9">
        <w:rPr>
          <w:i/>
          <w:lang w:val="fr-BE"/>
        </w:rPr>
        <w:t xml:space="preserve"> de réalisation,</w:t>
      </w:r>
    </w:p>
    <w:p w14:paraId="0073963D" w14:textId="16554D26" w:rsidR="00CC6037" w:rsidRDefault="00CC6037" w:rsidP="00CC6037">
      <w:pPr>
        <w:numPr>
          <w:ilvl w:val="0"/>
          <w:numId w:val="29"/>
        </w:numPr>
        <w:spacing w:after="160" w:line="259" w:lineRule="auto"/>
        <w:ind w:left="426"/>
        <w:contextualSpacing/>
        <w:rPr>
          <w:i/>
          <w:lang w:val="fr-BE"/>
        </w:rPr>
      </w:pPr>
      <w:proofErr w:type="gramStart"/>
      <w:r w:rsidRPr="00C477B9">
        <w:rPr>
          <w:i/>
          <w:lang w:val="fr-BE"/>
        </w:rPr>
        <w:t>conditions</w:t>
      </w:r>
      <w:proofErr w:type="gramEnd"/>
      <w:r w:rsidRPr="00C477B9">
        <w:rPr>
          <w:i/>
          <w:lang w:val="fr-BE"/>
        </w:rPr>
        <w:t xml:space="preserve"> de réalisation,</w:t>
      </w:r>
    </w:p>
    <w:p w14:paraId="23479F37" w14:textId="77777777" w:rsidR="007D4645" w:rsidRPr="00EF7F96" w:rsidRDefault="007D4645" w:rsidP="00EF7F96">
      <w:pPr>
        <w:spacing w:before="60" w:after="120"/>
        <w:rPr>
          <w:rFonts w:eastAsia="Calibri"/>
          <w:i/>
          <w:lang w:val="fr-BE" w:eastAsia="en-US"/>
        </w:rPr>
      </w:pPr>
      <w:proofErr w:type="gramStart"/>
      <w:r w:rsidRPr="00EF7F96">
        <w:rPr>
          <w:rFonts w:eastAsia="Calibri"/>
          <w:i/>
          <w:lang w:val="fr-BE" w:eastAsia="en-US"/>
        </w:rPr>
        <w:t>en</w:t>
      </w:r>
      <w:proofErr w:type="gramEnd"/>
      <w:r w:rsidRPr="00EF7F96">
        <w:rPr>
          <w:rFonts w:eastAsia="Calibri"/>
          <w:i/>
          <w:lang w:val="fr-BE" w:eastAsia="en-US"/>
        </w:rPr>
        <w:t xml:space="preserve"> tenant compte des critères et des indicateurs globalisants incontournables se trouvant dans ce même profil d’évaluation,</w:t>
      </w:r>
    </w:p>
    <w:p w14:paraId="0A77FC5B" w14:textId="77777777" w:rsidR="00FA652F" w:rsidRPr="00C477B9" w:rsidRDefault="00FA652F" w:rsidP="004C7414">
      <w:pPr>
        <w:spacing w:before="120"/>
        <w:rPr>
          <w:rFonts w:eastAsia="Calibri"/>
          <w:i/>
          <w:lang w:val="fr-BE" w:eastAsia="en-US"/>
        </w:rPr>
      </w:pPr>
      <w:proofErr w:type="gramStart"/>
      <w:r w:rsidRPr="00C477B9">
        <w:rPr>
          <w:rFonts w:eastAsia="Calibri"/>
          <w:i/>
          <w:lang w:val="fr-BE" w:eastAsia="en-US"/>
        </w:rPr>
        <w:t>en</w:t>
      </w:r>
      <w:proofErr w:type="gramEnd"/>
      <w:r w:rsidRPr="00C477B9">
        <w:rPr>
          <w:rFonts w:eastAsia="Calibri"/>
          <w:i/>
          <w:lang w:val="fr-BE" w:eastAsia="en-US"/>
        </w:rPr>
        <w:t xml:space="preserve"> disposant du matériel et des produits adéquats,</w:t>
      </w:r>
    </w:p>
    <w:p w14:paraId="3818E455" w14:textId="77777777" w:rsidR="00FA652F" w:rsidRPr="00C477B9" w:rsidRDefault="00FA652F" w:rsidP="004C7414">
      <w:pPr>
        <w:spacing w:before="120"/>
        <w:rPr>
          <w:rFonts w:eastAsia="Calibri"/>
          <w:i/>
          <w:lang w:val="fr-BE" w:eastAsia="en-US"/>
        </w:rPr>
      </w:pPr>
      <w:proofErr w:type="gramStart"/>
      <w:r w:rsidRPr="00C477B9">
        <w:rPr>
          <w:rFonts w:eastAsia="Calibri"/>
          <w:i/>
          <w:lang w:val="fr-BE" w:eastAsia="en-US"/>
        </w:rPr>
        <w:t>en</w:t>
      </w:r>
      <w:proofErr w:type="gramEnd"/>
      <w:r w:rsidRPr="00C477B9">
        <w:rPr>
          <w:rFonts w:eastAsia="Calibri"/>
          <w:i/>
          <w:lang w:val="fr-BE" w:eastAsia="en-US"/>
        </w:rPr>
        <w:t xml:space="preserve"> effectuant la préparation et le rangement de la zone de travail,</w:t>
      </w:r>
    </w:p>
    <w:p w14:paraId="2DFC7057" w14:textId="77777777" w:rsidR="00FA652F" w:rsidRPr="00C477B9" w:rsidRDefault="00FA652F" w:rsidP="004C7414">
      <w:pPr>
        <w:spacing w:before="120"/>
        <w:rPr>
          <w:rFonts w:eastAsia="Calibri"/>
          <w:i/>
          <w:lang w:val="fr-BE" w:eastAsia="en-US"/>
        </w:rPr>
      </w:pPr>
      <w:proofErr w:type="gramStart"/>
      <w:r w:rsidRPr="00C477B9">
        <w:rPr>
          <w:rFonts w:eastAsia="Calibri"/>
          <w:i/>
          <w:lang w:val="fr-BE" w:eastAsia="en-US"/>
        </w:rPr>
        <w:t>en</w:t>
      </w:r>
      <w:proofErr w:type="gramEnd"/>
      <w:r w:rsidRPr="00C477B9">
        <w:rPr>
          <w:rFonts w:eastAsia="Calibri"/>
          <w:i/>
          <w:lang w:val="fr-BE" w:eastAsia="en-US"/>
        </w:rPr>
        <w:t xml:space="preserve"> utilisant le vocabulaire technique de la profession et en développant des compétences de communication,</w:t>
      </w:r>
    </w:p>
    <w:p w14:paraId="0764DCFA" w14:textId="69483616" w:rsidR="006E5E64" w:rsidRDefault="006E5E64" w:rsidP="004C7414">
      <w:pPr>
        <w:spacing w:before="60" w:after="120"/>
        <w:rPr>
          <w:rFonts w:eastAsia="Calibri"/>
          <w:i/>
          <w:lang w:val="fr-BE" w:eastAsia="en-US"/>
        </w:rPr>
      </w:pPr>
      <w:proofErr w:type="gramStart"/>
      <w:r w:rsidRPr="00EF3942">
        <w:rPr>
          <w:rFonts w:eastAsia="Calibri"/>
          <w:i/>
          <w:lang w:val="fr-BE" w:eastAsia="en-US"/>
        </w:rPr>
        <w:t>en</w:t>
      </w:r>
      <w:proofErr w:type="gramEnd"/>
      <w:r w:rsidRPr="00EF3942">
        <w:rPr>
          <w:rFonts w:eastAsia="Calibri"/>
          <w:i/>
          <w:lang w:val="fr-BE" w:eastAsia="en-US"/>
        </w:rPr>
        <w:t xml:space="preserve"> respectant les règles d’hygiène, de sécurité et d’ergonomie appropriées,</w:t>
      </w:r>
    </w:p>
    <w:p w14:paraId="30AA3FCB" w14:textId="10BE9945" w:rsidR="005A56EA" w:rsidRDefault="00DD248D" w:rsidP="009A4125">
      <w:pPr>
        <w:numPr>
          <w:ilvl w:val="0"/>
          <w:numId w:val="2"/>
        </w:numPr>
        <w:tabs>
          <w:tab w:val="num" w:pos="1134"/>
        </w:tabs>
        <w:spacing w:before="120"/>
        <w:ind w:left="1135" w:hanging="284"/>
      </w:pPr>
      <w:r>
        <w:t xml:space="preserve"> </w:t>
      </w:r>
      <w:proofErr w:type="gramStart"/>
      <w:r w:rsidR="0042133F">
        <w:t>d’</w:t>
      </w:r>
      <w:r w:rsidR="006E5E64">
        <w:t>effectuer</w:t>
      </w:r>
      <w:proofErr w:type="gramEnd"/>
      <w:r w:rsidR="00EC4474">
        <w:t xml:space="preserve"> </w:t>
      </w:r>
      <w:r w:rsidR="006E5E64">
        <w:t>les tâches liées à l’entretien courant de l’habitation</w:t>
      </w:r>
      <w:r w:rsidR="00B06849">
        <w:t> ;</w:t>
      </w:r>
    </w:p>
    <w:p w14:paraId="40C15525" w14:textId="4F142EA0" w:rsidR="00B06849" w:rsidRDefault="00B06849" w:rsidP="009A4125">
      <w:pPr>
        <w:numPr>
          <w:ilvl w:val="0"/>
          <w:numId w:val="2"/>
        </w:numPr>
        <w:tabs>
          <w:tab w:val="num" w:pos="1134"/>
        </w:tabs>
        <w:spacing w:before="120"/>
        <w:ind w:left="1135" w:hanging="284"/>
      </w:pPr>
      <w:r>
        <w:t xml:space="preserve"> </w:t>
      </w:r>
      <w:proofErr w:type="gramStart"/>
      <w:r w:rsidR="0042133F">
        <w:t>d’</w:t>
      </w:r>
      <w:r>
        <w:t>effectuer</w:t>
      </w:r>
      <w:proofErr w:type="gramEnd"/>
      <w:r w:rsidR="00EC4474">
        <w:t xml:space="preserve"> </w:t>
      </w:r>
      <w:r>
        <w:t>les tâches liées à l’entretien du linge ;</w:t>
      </w:r>
    </w:p>
    <w:p w14:paraId="1E76963C" w14:textId="5D9A5BD7" w:rsidR="006E5E64" w:rsidRDefault="0042133F" w:rsidP="009A4125">
      <w:pPr>
        <w:numPr>
          <w:ilvl w:val="0"/>
          <w:numId w:val="2"/>
        </w:numPr>
        <w:tabs>
          <w:tab w:val="num" w:pos="1134"/>
        </w:tabs>
        <w:spacing w:before="120"/>
        <w:ind w:left="1135" w:hanging="284"/>
      </w:pPr>
      <w:proofErr w:type="gramStart"/>
      <w:r>
        <w:t>de</w:t>
      </w:r>
      <w:proofErr w:type="gramEnd"/>
      <w:r w:rsidR="00B06849">
        <w:t xml:space="preserve"> communiquer de manière adaptée avec la </w:t>
      </w:r>
      <w:r w:rsidR="000253F8">
        <w:t>client</w:t>
      </w:r>
      <w:r w:rsidR="00B06849">
        <w:t>èle ;</w:t>
      </w:r>
    </w:p>
    <w:p w14:paraId="7256EBCA" w14:textId="74462E61" w:rsidR="00B06849" w:rsidRDefault="0042133F" w:rsidP="009A4125">
      <w:pPr>
        <w:numPr>
          <w:ilvl w:val="0"/>
          <w:numId w:val="2"/>
        </w:numPr>
        <w:tabs>
          <w:tab w:val="num" w:pos="1134"/>
        </w:tabs>
        <w:spacing w:before="120"/>
        <w:ind w:left="1135" w:hanging="284"/>
      </w:pPr>
      <w:proofErr w:type="gramStart"/>
      <w:r>
        <w:t>de</w:t>
      </w:r>
      <w:proofErr w:type="gramEnd"/>
      <w:r w:rsidR="00B06849">
        <w:t xml:space="preserve"> rendre compte de son travail</w:t>
      </w:r>
      <w:r w:rsidR="00EC4474">
        <w:t>.</w:t>
      </w:r>
    </w:p>
    <w:p w14:paraId="207526F7" w14:textId="77777777" w:rsidR="00B06849" w:rsidRDefault="00B06849" w:rsidP="004C7414">
      <w:pPr>
        <w:spacing w:before="120"/>
      </w:pPr>
    </w:p>
    <w:p w14:paraId="4BA1472D" w14:textId="77777777" w:rsidR="007F5AEC" w:rsidRPr="00440689" w:rsidRDefault="007F5AEC" w:rsidP="004C7414">
      <w:pPr>
        <w:spacing w:after="120"/>
        <w:rPr>
          <w:b/>
          <w:color w:val="000000"/>
        </w:rPr>
      </w:pPr>
      <w:r w:rsidRPr="00440689">
        <w:rPr>
          <w:b/>
          <w:color w:val="000000"/>
        </w:rPr>
        <w:t>Pour déterminer le degré de maîtrise, il sera tenu compte des critères suivants :</w:t>
      </w:r>
    </w:p>
    <w:p w14:paraId="438C5DAB" w14:textId="0FF15751" w:rsidR="00DD248D" w:rsidRDefault="00DD248D" w:rsidP="009A4125">
      <w:pPr>
        <w:numPr>
          <w:ilvl w:val="0"/>
          <w:numId w:val="2"/>
        </w:numPr>
        <w:tabs>
          <w:tab w:val="num" w:pos="1134"/>
        </w:tabs>
        <w:spacing w:before="120"/>
        <w:ind w:left="1135" w:hanging="284"/>
      </w:pPr>
      <w:r>
        <w:t xml:space="preserve"> </w:t>
      </w:r>
      <w:proofErr w:type="gramStart"/>
      <w:r>
        <w:t>le</w:t>
      </w:r>
      <w:proofErr w:type="gramEnd"/>
      <w:r>
        <w:t xml:space="preserve"> niveau d’organisation et l</w:t>
      </w:r>
      <w:r w:rsidRPr="00C477B9">
        <w:t>es méthodes de travail</w:t>
      </w:r>
      <w:r>
        <w:t>,</w:t>
      </w:r>
    </w:p>
    <w:p w14:paraId="7C5E2B9D" w14:textId="73850A9A" w:rsidR="00B06849" w:rsidRPr="00C477B9" w:rsidRDefault="00DD248D" w:rsidP="009A4125">
      <w:pPr>
        <w:numPr>
          <w:ilvl w:val="0"/>
          <w:numId w:val="2"/>
        </w:numPr>
        <w:tabs>
          <w:tab w:val="num" w:pos="1134"/>
        </w:tabs>
        <w:spacing w:before="120"/>
        <w:ind w:left="1135" w:hanging="284"/>
      </w:pPr>
      <w:r>
        <w:t xml:space="preserve"> </w:t>
      </w:r>
      <w:proofErr w:type="gramStart"/>
      <w:r w:rsidR="00B06849" w:rsidRPr="00C477B9">
        <w:t>le</w:t>
      </w:r>
      <w:proofErr w:type="gramEnd"/>
      <w:r w:rsidR="00B06849" w:rsidRPr="00C477B9">
        <w:t xml:space="preserve"> niveau de qualité </w:t>
      </w:r>
      <w:r w:rsidR="00B06849">
        <w:t xml:space="preserve">et </w:t>
      </w:r>
      <w:r w:rsidR="00B06849" w:rsidRPr="00C477B9">
        <w:t>d’aisance des gestes professionnels,</w:t>
      </w:r>
    </w:p>
    <w:p w14:paraId="62724788" w14:textId="38AF8203" w:rsidR="00DD248D" w:rsidRPr="00C477B9" w:rsidRDefault="00DD248D" w:rsidP="009A4125">
      <w:pPr>
        <w:numPr>
          <w:ilvl w:val="0"/>
          <w:numId w:val="2"/>
        </w:numPr>
        <w:tabs>
          <w:tab w:val="num" w:pos="1134"/>
        </w:tabs>
        <w:spacing w:before="120"/>
        <w:ind w:left="1135" w:hanging="284"/>
      </w:pPr>
      <w:r>
        <w:t xml:space="preserve"> </w:t>
      </w:r>
      <w:proofErr w:type="gramStart"/>
      <w:r w:rsidRPr="00C477B9">
        <w:t>le</w:t>
      </w:r>
      <w:proofErr w:type="gramEnd"/>
      <w:r w:rsidRPr="00C477B9">
        <w:t xml:space="preserve"> niveau de qualité</w:t>
      </w:r>
      <w:r>
        <w:t xml:space="preserve"> et </w:t>
      </w:r>
      <w:r w:rsidRPr="00C477B9">
        <w:t xml:space="preserve">d’aisance </w:t>
      </w:r>
      <w:r>
        <w:t>de la communication.</w:t>
      </w:r>
    </w:p>
    <w:p w14:paraId="6CC57CAC" w14:textId="77777777" w:rsidR="00B06849" w:rsidRPr="00C477B9" w:rsidRDefault="00B06849" w:rsidP="004C7414">
      <w:pPr>
        <w:autoSpaceDE/>
        <w:autoSpaceDN/>
        <w:spacing w:after="120"/>
        <w:ind w:left="435"/>
      </w:pPr>
    </w:p>
    <w:p w14:paraId="448928B9" w14:textId="77777777" w:rsidR="00A066C2" w:rsidRDefault="00A066C2" w:rsidP="004C7414">
      <w:pPr>
        <w:numPr>
          <w:ilvl w:val="0"/>
          <w:numId w:val="1"/>
        </w:numPr>
        <w:tabs>
          <w:tab w:val="left" w:pos="284"/>
        </w:tabs>
        <w:spacing w:after="120"/>
        <w:rPr>
          <w:b/>
        </w:rPr>
      </w:pPr>
      <w:r w:rsidRPr="00440689">
        <w:rPr>
          <w:b/>
        </w:rPr>
        <w:t>PROGRAMME</w:t>
      </w:r>
      <w:r w:rsidR="00716D9D">
        <w:rPr>
          <w:b/>
        </w:rPr>
        <w:t xml:space="preserve"> DES COURS</w:t>
      </w:r>
    </w:p>
    <w:p w14:paraId="73E2F199" w14:textId="12EADCC7" w:rsidR="00A42CC4" w:rsidRDefault="00590029" w:rsidP="004C7414">
      <w:pPr>
        <w:spacing w:before="60" w:after="120"/>
        <w:rPr>
          <w:rFonts w:eastAsia="Calibri"/>
          <w:iCs/>
          <w:lang w:val="fr-BE" w:eastAsia="en-US"/>
        </w:rPr>
      </w:pPr>
      <w:r>
        <w:rPr>
          <w:rFonts w:eastAsia="Calibri"/>
          <w:iCs/>
          <w:lang w:val="fr-BE" w:eastAsia="en-US"/>
        </w:rPr>
        <w:t>L’</w:t>
      </w:r>
      <w:proofErr w:type="spellStart"/>
      <w:r>
        <w:rPr>
          <w:rFonts w:eastAsia="Calibri"/>
          <w:iCs/>
          <w:lang w:val="fr-BE" w:eastAsia="en-US"/>
        </w:rPr>
        <w:t>étudiant·e</w:t>
      </w:r>
      <w:proofErr w:type="spellEnd"/>
      <w:r w:rsidR="00EF3942">
        <w:rPr>
          <w:rFonts w:eastAsia="Calibri"/>
          <w:iCs/>
          <w:lang w:val="fr-BE" w:eastAsia="en-US"/>
        </w:rPr>
        <w:t xml:space="preserve"> sera capable :</w:t>
      </w:r>
    </w:p>
    <w:p w14:paraId="3051CC96" w14:textId="77777777" w:rsidR="0078234D" w:rsidRPr="00A42CC4" w:rsidRDefault="0078234D" w:rsidP="004C7414">
      <w:pPr>
        <w:spacing w:before="60" w:after="120"/>
        <w:rPr>
          <w:rFonts w:eastAsia="Calibri"/>
          <w:iCs/>
          <w:lang w:val="fr-BE" w:eastAsia="en-US"/>
        </w:rPr>
      </w:pPr>
    </w:p>
    <w:p w14:paraId="6991449F" w14:textId="485F1244" w:rsidR="00E90B25" w:rsidRPr="00EF3942" w:rsidRDefault="00A42CC4" w:rsidP="00734540">
      <w:pPr>
        <w:numPr>
          <w:ilvl w:val="1"/>
          <w:numId w:val="1"/>
        </w:numPr>
        <w:tabs>
          <w:tab w:val="left" w:pos="142"/>
          <w:tab w:val="left" w:pos="426"/>
        </w:tabs>
        <w:spacing w:after="120"/>
        <w:ind w:left="284" w:hanging="225"/>
        <w:rPr>
          <w:b/>
          <w:bCs/>
          <w:lang w:val="fr-BE"/>
        </w:rPr>
      </w:pPr>
      <w:r>
        <w:rPr>
          <w:b/>
          <w:bCs/>
          <w:lang w:val="fr-BE"/>
        </w:rPr>
        <w:t xml:space="preserve"> </w:t>
      </w:r>
      <w:r w:rsidRPr="00EF3942">
        <w:rPr>
          <w:b/>
          <w:bCs/>
          <w:lang w:val="fr-BE"/>
        </w:rPr>
        <w:t>Découverte du secteur</w:t>
      </w:r>
      <w:r w:rsidR="00B570C0" w:rsidRPr="00EF3942">
        <w:rPr>
          <w:b/>
          <w:bCs/>
          <w:lang w:val="fr-BE"/>
        </w:rPr>
        <w:t xml:space="preserve"> </w:t>
      </w:r>
      <w:r w:rsidR="001C65C8">
        <w:rPr>
          <w:b/>
          <w:bCs/>
          <w:lang w:val="fr-BE"/>
        </w:rPr>
        <w:t>de l’aide à domicile</w:t>
      </w:r>
    </w:p>
    <w:p w14:paraId="3B68968D" w14:textId="4E236309" w:rsidR="00A42CC4" w:rsidRPr="00EF3942" w:rsidRDefault="00EF3942" w:rsidP="000E0C40">
      <w:pPr>
        <w:numPr>
          <w:ilvl w:val="0"/>
          <w:numId w:val="32"/>
        </w:numPr>
        <w:autoSpaceDE/>
        <w:autoSpaceDN/>
        <w:spacing w:after="120"/>
        <w:ind w:left="284" w:hanging="225"/>
        <w:jc w:val="both"/>
      </w:pPr>
      <w:bookmarkStart w:id="1" w:name="_Hlk138408160"/>
      <w:proofErr w:type="gramStart"/>
      <w:r>
        <w:t>d</w:t>
      </w:r>
      <w:r w:rsidR="00A42CC4" w:rsidRPr="00EF3942">
        <w:t>’identifier</w:t>
      </w:r>
      <w:proofErr w:type="gramEnd"/>
      <w:r w:rsidR="00A42CC4" w:rsidRPr="00EF3942">
        <w:t xml:space="preserve"> et de décrire les différents </w:t>
      </w:r>
      <w:r w:rsidR="00B570C0" w:rsidRPr="00EF3942">
        <w:t xml:space="preserve">métiers </w:t>
      </w:r>
      <w:r w:rsidR="001C65C8">
        <w:t>de l’aide à domicile</w:t>
      </w:r>
      <w:r w:rsidR="00B570C0" w:rsidRPr="00EF3942">
        <w:t xml:space="preserve"> </w:t>
      </w:r>
      <w:r w:rsidR="00F41516" w:rsidRPr="00EF3942">
        <w:t>et</w:t>
      </w:r>
      <w:r w:rsidR="00B570C0" w:rsidRPr="00EF3942">
        <w:t xml:space="preserve"> </w:t>
      </w:r>
      <w:r w:rsidR="00A42CC4" w:rsidRPr="00EF3942">
        <w:t>lieux de travail de l’</w:t>
      </w:r>
      <w:r>
        <w:t>aide-ménager/ménagère</w:t>
      </w:r>
      <w:r w:rsidR="00DD248D">
        <w:t xml:space="preserve"> </w:t>
      </w:r>
      <w:r w:rsidR="00B570C0" w:rsidRPr="00EF3942">
        <w:t>;</w:t>
      </w:r>
      <w:bookmarkEnd w:id="1"/>
    </w:p>
    <w:p w14:paraId="036B6BDC" w14:textId="4F3A82C6" w:rsidR="00A42CC4" w:rsidRPr="00EF3942" w:rsidRDefault="00EF3942" w:rsidP="000E0C40">
      <w:pPr>
        <w:numPr>
          <w:ilvl w:val="0"/>
          <w:numId w:val="32"/>
        </w:numPr>
        <w:autoSpaceDE/>
        <w:autoSpaceDN/>
        <w:spacing w:after="120"/>
        <w:ind w:left="284" w:hanging="225"/>
        <w:jc w:val="both"/>
      </w:pPr>
      <w:proofErr w:type="gramStart"/>
      <w:r>
        <w:t>d</w:t>
      </w:r>
      <w:r w:rsidR="00A42CC4" w:rsidRPr="00EF3942">
        <w:t>e</w:t>
      </w:r>
      <w:proofErr w:type="gramEnd"/>
      <w:r w:rsidR="00A42CC4" w:rsidRPr="00EF3942">
        <w:t xml:space="preserve"> </w:t>
      </w:r>
      <w:r w:rsidR="00F41516" w:rsidRPr="00EF3942">
        <w:t>prendre connaissance</w:t>
      </w:r>
      <w:r w:rsidR="00A42CC4" w:rsidRPr="00EF3942">
        <w:t xml:space="preserve"> </w:t>
      </w:r>
      <w:r w:rsidR="00F41516" w:rsidRPr="00EF3942">
        <w:t>d</w:t>
      </w:r>
      <w:r w:rsidR="00A42CC4" w:rsidRPr="00EF3942">
        <w:t>es différent</w:t>
      </w:r>
      <w:r w:rsidR="00F41516" w:rsidRPr="00EF3942">
        <w:t>es tâches liées aux profils professionnels du secteur</w:t>
      </w:r>
      <w:r w:rsidR="00B570C0" w:rsidRPr="00EF3942">
        <w:t>.</w:t>
      </w:r>
    </w:p>
    <w:p w14:paraId="67C545C9" w14:textId="101E98FD" w:rsidR="00B50814" w:rsidRDefault="00B50814" w:rsidP="004C7414">
      <w:pPr>
        <w:autoSpaceDE/>
        <w:autoSpaceDN/>
        <w:ind w:left="284" w:hanging="225"/>
        <w:contextualSpacing/>
      </w:pPr>
      <w:r>
        <w:br w:type="page"/>
      </w:r>
    </w:p>
    <w:p w14:paraId="717DD064" w14:textId="5715E122" w:rsidR="00A42CC4" w:rsidRPr="00A42CC4" w:rsidRDefault="00347B67" w:rsidP="00734540">
      <w:pPr>
        <w:numPr>
          <w:ilvl w:val="1"/>
          <w:numId w:val="1"/>
        </w:numPr>
        <w:tabs>
          <w:tab w:val="left" w:pos="142"/>
          <w:tab w:val="left" w:pos="426"/>
        </w:tabs>
        <w:spacing w:after="120"/>
        <w:ind w:left="284" w:hanging="225"/>
        <w:rPr>
          <w:b/>
          <w:bCs/>
          <w:lang w:val="fr-BE"/>
        </w:rPr>
      </w:pPr>
      <w:r>
        <w:rPr>
          <w:b/>
          <w:bCs/>
          <w:lang w:val="fr-BE"/>
        </w:rPr>
        <w:t xml:space="preserve"> </w:t>
      </w:r>
      <w:r w:rsidR="00A42CC4" w:rsidRPr="00A42CC4">
        <w:rPr>
          <w:b/>
          <w:bCs/>
          <w:lang w:val="fr-BE"/>
        </w:rPr>
        <w:t>Communication et déontologie</w:t>
      </w:r>
    </w:p>
    <w:p w14:paraId="02B08857" w14:textId="77777777" w:rsidR="00A42CC4" w:rsidRPr="009A4125" w:rsidRDefault="00A42CC4" w:rsidP="009A4125">
      <w:pPr>
        <w:pStyle w:val="Corpsdetexte3"/>
        <w:tabs>
          <w:tab w:val="left" w:pos="284"/>
        </w:tabs>
        <w:ind w:left="59"/>
        <w:rPr>
          <w:b/>
          <w:bCs/>
          <w:i/>
          <w:sz w:val="22"/>
          <w:szCs w:val="22"/>
        </w:rPr>
      </w:pPr>
      <w:r w:rsidRPr="009C5C3A">
        <w:rPr>
          <w:iCs/>
          <w:sz w:val="22"/>
          <w:szCs w:val="22"/>
          <w:u w:val="single"/>
        </w:rPr>
        <w:t>En « principe de base des mécanismes de communication</w:t>
      </w:r>
      <w:r w:rsidRPr="009A4125">
        <w:rPr>
          <w:b/>
          <w:bCs/>
          <w:i/>
          <w:sz w:val="22"/>
          <w:szCs w:val="22"/>
        </w:rPr>
        <w:t> »</w:t>
      </w:r>
    </w:p>
    <w:p w14:paraId="496B1665" w14:textId="68A5D039" w:rsidR="00A42CC4" w:rsidRPr="00EF3942" w:rsidRDefault="00EF3942" w:rsidP="00BC29E9">
      <w:pPr>
        <w:spacing w:after="240"/>
        <w:ind w:left="284" w:hanging="225"/>
        <w:jc w:val="both"/>
        <w:rPr>
          <w:sz w:val="24"/>
          <w:szCs w:val="24"/>
          <w:lang w:val="fr-BE" w:eastAsia="fr-BE"/>
        </w:rPr>
      </w:pPr>
      <w:proofErr w:type="gramStart"/>
      <w:r>
        <w:rPr>
          <w:rFonts w:eastAsia="Calibri"/>
          <w:i/>
          <w:lang w:val="fr-BE" w:eastAsia="en-US"/>
        </w:rPr>
        <w:t>a</w:t>
      </w:r>
      <w:r w:rsidR="00A42CC4" w:rsidRPr="00EF3942">
        <w:rPr>
          <w:rFonts w:eastAsia="Calibri"/>
          <w:i/>
          <w:lang w:val="fr-BE" w:eastAsia="en-US"/>
        </w:rPr>
        <w:t>u</w:t>
      </w:r>
      <w:proofErr w:type="gramEnd"/>
      <w:r w:rsidR="00A42CC4" w:rsidRPr="00EF3942">
        <w:rPr>
          <w:rFonts w:eastAsia="Calibri"/>
          <w:i/>
          <w:lang w:val="fr-BE" w:eastAsia="en-US"/>
        </w:rPr>
        <w:t xml:space="preserve"> départ de mises en situation concrètes de relations avec les </w:t>
      </w:r>
      <w:r w:rsidR="000253F8">
        <w:rPr>
          <w:rFonts w:eastAsia="Calibri"/>
          <w:i/>
          <w:lang w:val="fr-BE" w:eastAsia="en-US"/>
        </w:rPr>
        <w:t>client</w:t>
      </w:r>
      <w:r w:rsidR="00EB6359">
        <w:rPr>
          <w:rFonts w:eastAsia="Calibri"/>
          <w:i/>
          <w:lang w:val="fr-BE" w:eastAsia="en-US"/>
        </w:rPr>
        <w:t>s</w:t>
      </w:r>
      <w:r w:rsidR="000253F8">
        <w:rPr>
          <w:rFonts w:eastAsia="Calibri"/>
          <w:i/>
          <w:lang w:val="fr-BE" w:eastAsia="en-US"/>
        </w:rPr>
        <w:t>/cliente</w:t>
      </w:r>
      <w:r w:rsidR="00A42CC4" w:rsidRPr="00EF3942">
        <w:rPr>
          <w:rFonts w:eastAsia="Calibri"/>
          <w:i/>
          <w:lang w:val="fr-BE" w:eastAsia="en-US"/>
        </w:rPr>
        <w:t>s, l’équipe de travail et la hiérarchie</w:t>
      </w:r>
      <w:r w:rsidR="00B50814">
        <w:rPr>
          <w:rFonts w:eastAsia="Calibri"/>
          <w:i/>
          <w:lang w:val="fr-BE" w:eastAsia="en-US"/>
        </w:rPr>
        <w:t>,</w:t>
      </w:r>
    </w:p>
    <w:p w14:paraId="2C4701A7" w14:textId="77777777" w:rsidR="00A42CC4" w:rsidRPr="009A4125" w:rsidRDefault="00A42CC4"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découvrir les principales caractéristiques du comportement et les éléments qui l’influencent (convictions personnelles, valeurs individuelles, contexte …) ;</w:t>
      </w:r>
    </w:p>
    <w:p w14:paraId="3B172FCC" w14:textId="77777777" w:rsidR="00A42CC4" w:rsidRPr="009A4125" w:rsidRDefault="00A42CC4"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souligner l’importance d’adopter une attitude à la fois d’ouverture, de prise de distance et de respect ;</w:t>
      </w:r>
    </w:p>
    <w:p w14:paraId="03916D92" w14:textId="77777777" w:rsidR="00A42CC4" w:rsidRPr="009A4125" w:rsidRDefault="00A42CC4"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s’initier à certains mécanismes de communication et identifier des éléments facilitateurs et perturbateurs de la communication.</w:t>
      </w:r>
    </w:p>
    <w:p w14:paraId="7D251FF3" w14:textId="12B7C2EB" w:rsidR="00A42CC4" w:rsidRPr="009C5C3A" w:rsidRDefault="00A42CC4" w:rsidP="009A4125">
      <w:pPr>
        <w:pStyle w:val="Corpsdetexte3"/>
        <w:tabs>
          <w:tab w:val="left" w:pos="284"/>
        </w:tabs>
        <w:ind w:left="59"/>
        <w:rPr>
          <w:iCs/>
          <w:sz w:val="22"/>
          <w:szCs w:val="22"/>
          <w:u w:val="single"/>
        </w:rPr>
      </w:pPr>
      <w:r w:rsidRPr="009C5C3A">
        <w:rPr>
          <w:iCs/>
          <w:sz w:val="22"/>
          <w:szCs w:val="22"/>
          <w:u w:val="single"/>
        </w:rPr>
        <w:t>En « principe de base de déontologie »</w:t>
      </w:r>
    </w:p>
    <w:p w14:paraId="1447AA09" w14:textId="77777777" w:rsidR="00A42CC4" w:rsidRPr="009A4125" w:rsidRDefault="00A42CC4"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découvrir son identité professionnelle et ses limites d’action au sein d’une équipe professionnelle ;</w:t>
      </w:r>
    </w:p>
    <w:p w14:paraId="1C52DF62" w14:textId="0FF34C49" w:rsidR="00A42CC4" w:rsidRPr="009A4125" w:rsidRDefault="00A42CC4"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d’identifier</w:t>
      </w:r>
      <w:proofErr w:type="gramEnd"/>
      <w:r w:rsidRPr="009A4125">
        <w:rPr>
          <w:rFonts w:cs="Calibri"/>
          <w:sz w:val="22"/>
          <w:szCs w:val="22"/>
          <w:lang w:val="fr-BE" w:eastAsia="fr-FR"/>
        </w:rPr>
        <w:t xml:space="preserve"> les contextes et réalités du milieu de travail dans lesquels </w:t>
      </w:r>
      <w:r w:rsidR="00B64F3D" w:rsidRPr="009A4125">
        <w:rPr>
          <w:rFonts w:cs="Calibri"/>
          <w:sz w:val="22"/>
          <w:szCs w:val="22"/>
          <w:lang w:val="fr-BE" w:eastAsia="fr-FR"/>
        </w:rPr>
        <w:t>l’aide-ménager/aide-ménagère</w:t>
      </w:r>
      <w:r w:rsidR="00760402" w:rsidRPr="009A4125">
        <w:rPr>
          <w:rFonts w:cs="Calibri"/>
          <w:sz w:val="22"/>
          <w:szCs w:val="22"/>
          <w:lang w:val="fr-BE" w:eastAsia="fr-FR"/>
        </w:rPr>
        <w:t xml:space="preserve"> </w:t>
      </w:r>
      <w:r w:rsidRPr="009A4125">
        <w:rPr>
          <w:rFonts w:cs="Calibri"/>
          <w:sz w:val="22"/>
          <w:szCs w:val="22"/>
          <w:lang w:val="fr-BE" w:eastAsia="fr-FR"/>
        </w:rPr>
        <w:t>est amené(e) à travailler ;</w:t>
      </w:r>
    </w:p>
    <w:p w14:paraId="32506A59" w14:textId="77777777" w:rsidR="00A42CC4" w:rsidRPr="009A4125" w:rsidRDefault="00A42CC4"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d’évaluer</w:t>
      </w:r>
      <w:proofErr w:type="gramEnd"/>
      <w:r w:rsidRPr="009A4125">
        <w:rPr>
          <w:rFonts w:cs="Calibri"/>
          <w:sz w:val="22"/>
          <w:szCs w:val="22"/>
          <w:lang w:val="fr-BE" w:eastAsia="fr-FR"/>
        </w:rPr>
        <w:t xml:space="preserve"> l’importance du devoir de discrétion et du respect des personnes.</w:t>
      </w:r>
    </w:p>
    <w:p w14:paraId="781CB8A9" w14:textId="77777777" w:rsidR="00A42CC4" w:rsidRDefault="00A42CC4" w:rsidP="00BC29E9">
      <w:pPr>
        <w:autoSpaceDE/>
        <w:autoSpaceDN/>
        <w:ind w:left="284" w:hanging="225"/>
        <w:contextualSpacing/>
        <w:jc w:val="both"/>
      </w:pPr>
    </w:p>
    <w:p w14:paraId="0E6183F1" w14:textId="77777777" w:rsidR="00760402" w:rsidRPr="00760402" w:rsidRDefault="00760402" w:rsidP="004C7414">
      <w:pPr>
        <w:autoSpaceDE/>
        <w:autoSpaceDN/>
        <w:ind w:left="284" w:hanging="225"/>
        <w:contextualSpacing/>
        <w:rPr>
          <w:lang w:val="fr-BE"/>
        </w:rPr>
      </w:pPr>
    </w:p>
    <w:p w14:paraId="13D0DB7B" w14:textId="753CCC9B" w:rsidR="00A42CC4" w:rsidRDefault="00A42CC4" w:rsidP="00BE565D">
      <w:pPr>
        <w:numPr>
          <w:ilvl w:val="1"/>
          <w:numId w:val="1"/>
        </w:numPr>
        <w:tabs>
          <w:tab w:val="left" w:pos="142"/>
          <w:tab w:val="left" w:pos="426"/>
        </w:tabs>
        <w:spacing w:after="120"/>
        <w:ind w:left="426" w:hanging="426"/>
        <w:rPr>
          <w:b/>
          <w:bCs/>
          <w:lang w:val="fr-BE"/>
        </w:rPr>
      </w:pPr>
      <w:r>
        <w:rPr>
          <w:b/>
          <w:bCs/>
          <w:lang w:val="fr-BE"/>
        </w:rPr>
        <w:t xml:space="preserve"> </w:t>
      </w:r>
      <w:r w:rsidR="00344EFD">
        <w:rPr>
          <w:b/>
          <w:bCs/>
          <w:lang w:val="fr-BE"/>
        </w:rPr>
        <w:t>Technologie</w:t>
      </w:r>
      <w:r w:rsidR="00986001">
        <w:rPr>
          <w:b/>
          <w:bCs/>
          <w:lang w:val="fr-BE"/>
        </w:rPr>
        <w:t xml:space="preserve"> : </w:t>
      </w:r>
      <w:r w:rsidR="00C20A63">
        <w:rPr>
          <w:b/>
          <w:bCs/>
          <w:lang w:val="fr-BE"/>
        </w:rPr>
        <w:t>E</w:t>
      </w:r>
      <w:r w:rsidR="00655A55">
        <w:rPr>
          <w:b/>
          <w:bCs/>
          <w:lang w:val="fr-BE"/>
        </w:rPr>
        <w:t>ntretien de l’habitat et du linge</w:t>
      </w:r>
    </w:p>
    <w:p w14:paraId="0B6E4928" w14:textId="77777777" w:rsidR="003F14D4" w:rsidRPr="00BC29E9" w:rsidRDefault="003F14D4" w:rsidP="000E0C40">
      <w:pPr>
        <w:spacing w:before="120"/>
        <w:jc w:val="both"/>
        <w:rPr>
          <w:rFonts w:eastAsia="Calibri"/>
          <w:i/>
          <w:lang w:val="fr-BE" w:eastAsia="en-US"/>
        </w:rPr>
      </w:pPr>
      <w:proofErr w:type="gramStart"/>
      <w:r w:rsidRPr="00BC29E9">
        <w:rPr>
          <w:rFonts w:eastAsia="Calibri"/>
          <w:i/>
          <w:lang w:val="fr-BE" w:eastAsia="en-US"/>
        </w:rPr>
        <w:t>en</w:t>
      </w:r>
      <w:proofErr w:type="gramEnd"/>
      <w:r w:rsidRPr="00BC29E9">
        <w:rPr>
          <w:rFonts w:eastAsia="Calibri"/>
          <w:i/>
          <w:lang w:val="fr-BE" w:eastAsia="en-US"/>
        </w:rPr>
        <w:t xml:space="preserve"> disposant du matériel et des produits adéquats,</w:t>
      </w:r>
    </w:p>
    <w:p w14:paraId="20F9477E" w14:textId="77777777" w:rsidR="003F14D4" w:rsidRPr="00BC29E9" w:rsidRDefault="003F14D4" w:rsidP="000E0C40">
      <w:pPr>
        <w:spacing w:before="120"/>
        <w:jc w:val="both"/>
        <w:rPr>
          <w:rFonts w:eastAsia="Calibri"/>
          <w:i/>
          <w:lang w:val="fr-BE" w:eastAsia="en-US"/>
        </w:rPr>
      </w:pPr>
      <w:proofErr w:type="gramStart"/>
      <w:r w:rsidRPr="00BC29E9">
        <w:rPr>
          <w:rFonts w:eastAsia="Calibri"/>
          <w:i/>
          <w:lang w:val="fr-BE" w:eastAsia="en-US"/>
        </w:rPr>
        <w:t>en</w:t>
      </w:r>
      <w:proofErr w:type="gramEnd"/>
      <w:r w:rsidRPr="00BC29E9">
        <w:rPr>
          <w:rFonts w:eastAsia="Calibri"/>
          <w:i/>
          <w:lang w:val="fr-BE" w:eastAsia="en-US"/>
        </w:rPr>
        <w:t xml:space="preserve"> effectuant la préparation et le rangement de la zone de travail,</w:t>
      </w:r>
    </w:p>
    <w:p w14:paraId="16387CF3" w14:textId="77777777" w:rsidR="003F14D4" w:rsidRPr="00BC29E9" w:rsidRDefault="003F14D4" w:rsidP="000E0C40">
      <w:pPr>
        <w:spacing w:before="120"/>
        <w:jc w:val="both"/>
        <w:rPr>
          <w:rFonts w:eastAsia="Calibri"/>
          <w:i/>
          <w:lang w:val="fr-BE" w:eastAsia="en-US"/>
        </w:rPr>
      </w:pPr>
      <w:proofErr w:type="gramStart"/>
      <w:r w:rsidRPr="00BC29E9">
        <w:rPr>
          <w:rFonts w:eastAsia="Calibri"/>
          <w:i/>
          <w:lang w:val="fr-BE" w:eastAsia="en-US"/>
        </w:rPr>
        <w:t>en</w:t>
      </w:r>
      <w:proofErr w:type="gramEnd"/>
      <w:r w:rsidRPr="00BC29E9">
        <w:rPr>
          <w:rFonts w:eastAsia="Calibri"/>
          <w:i/>
          <w:lang w:val="fr-BE" w:eastAsia="en-US"/>
        </w:rPr>
        <w:t xml:space="preserve"> utilisant le vocabulaire technique de la profession et en développant des compétences de communication,</w:t>
      </w:r>
    </w:p>
    <w:p w14:paraId="101E3765" w14:textId="1AAB2A3A" w:rsidR="003F14D4" w:rsidRPr="00BC29E9" w:rsidRDefault="003F14D4" w:rsidP="000E0C40">
      <w:pPr>
        <w:spacing w:before="120"/>
        <w:jc w:val="both"/>
        <w:rPr>
          <w:rFonts w:eastAsia="Calibri"/>
          <w:i/>
          <w:lang w:val="fr-BE" w:eastAsia="en-US"/>
        </w:rPr>
      </w:pPr>
      <w:proofErr w:type="gramStart"/>
      <w:r w:rsidRPr="00BC29E9">
        <w:rPr>
          <w:rFonts w:eastAsia="Calibri"/>
          <w:i/>
          <w:lang w:val="fr-BE" w:eastAsia="en-US"/>
        </w:rPr>
        <w:t>au</w:t>
      </w:r>
      <w:proofErr w:type="gramEnd"/>
      <w:r w:rsidRPr="00BC29E9">
        <w:rPr>
          <w:rFonts w:eastAsia="Calibri"/>
          <w:i/>
          <w:lang w:val="fr-BE" w:eastAsia="en-US"/>
        </w:rPr>
        <w:t xml:space="preserve"> départ de situations pratiques significatives et de consignes orale</w:t>
      </w:r>
      <w:r>
        <w:rPr>
          <w:rFonts w:eastAsia="Calibri"/>
          <w:i/>
          <w:lang w:val="fr-BE" w:eastAsia="en-US"/>
        </w:rPr>
        <w:t>s</w:t>
      </w:r>
      <w:r w:rsidRPr="00BC29E9">
        <w:rPr>
          <w:rFonts w:eastAsia="Calibri"/>
          <w:i/>
          <w:lang w:val="fr-BE" w:eastAsia="en-US"/>
        </w:rPr>
        <w:t xml:space="preserve"> et écrites,</w:t>
      </w:r>
    </w:p>
    <w:p w14:paraId="723FCB3F" w14:textId="77777777" w:rsidR="003F14D4" w:rsidRPr="00BC29E9" w:rsidRDefault="003F14D4" w:rsidP="000E0C40">
      <w:pPr>
        <w:spacing w:before="60" w:after="120"/>
        <w:jc w:val="both"/>
        <w:rPr>
          <w:rFonts w:eastAsia="Calibri"/>
          <w:i/>
          <w:lang w:val="fr-BE" w:eastAsia="en-US"/>
        </w:rPr>
      </w:pPr>
      <w:proofErr w:type="gramStart"/>
      <w:r w:rsidRPr="00BC29E9">
        <w:rPr>
          <w:rFonts w:eastAsia="Calibri"/>
          <w:i/>
          <w:lang w:val="fr-BE" w:eastAsia="en-US"/>
        </w:rPr>
        <w:t>en</w:t>
      </w:r>
      <w:proofErr w:type="gramEnd"/>
      <w:r w:rsidRPr="00BC29E9">
        <w:rPr>
          <w:rFonts w:eastAsia="Calibri"/>
          <w:i/>
          <w:lang w:val="fr-BE" w:eastAsia="en-US"/>
        </w:rPr>
        <w:t xml:space="preserve"> respectant les règles d’hygiène, de sécurité et d’ergonomie appropriées,</w:t>
      </w:r>
    </w:p>
    <w:p w14:paraId="5636BEEE" w14:textId="77777777" w:rsidR="009F37F6" w:rsidRDefault="009F37F6" w:rsidP="009F37F6">
      <w:pPr>
        <w:autoSpaceDE/>
        <w:autoSpaceDN/>
        <w:spacing w:after="120"/>
        <w:ind w:left="284"/>
      </w:pPr>
    </w:p>
    <w:p w14:paraId="6033C3DA" w14:textId="0F0DF9F2" w:rsidR="00344EFD" w:rsidRPr="009C5C3A" w:rsidRDefault="00EC3C58" w:rsidP="003E4016">
      <w:pPr>
        <w:pStyle w:val="Corpsdetexte3"/>
        <w:tabs>
          <w:tab w:val="left" w:pos="284"/>
        </w:tabs>
        <w:jc w:val="both"/>
        <w:rPr>
          <w:iCs/>
          <w:sz w:val="22"/>
          <w:szCs w:val="22"/>
          <w:u w:val="single"/>
        </w:rPr>
      </w:pPr>
      <w:r w:rsidRPr="009C5C3A">
        <w:rPr>
          <w:iCs/>
          <w:sz w:val="22"/>
          <w:szCs w:val="22"/>
          <w:u w:val="single"/>
        </w:rPr>
        <w:t xml:space="preserve">En vue </w:t>
      </w:r>
      <w:r w:rsidR="00CA42F3" w:rsidRPr="009C5C3A">
        <w:rPr>
          <w:iCs/>
          <w:sz w:val="22"/>
          <w:szCs w:val="22"/>
          <w:u w:val="single"/>
        </w:rPr>
        <w:t>de planifier son travail</w:t>
      </w:r>
      <w:r w:rsidR="0071168E" w:rsidRPr="009C5C3A">
        <w:rPr>
          <w:iCs/>
          <w:sz w:val="22"/>
          <w:szCs w:val="22"/>
          <w:u w:val="single"/>
        </w:rPr>
        <w:t xml:space="preserve"> de nettoyage</w:t>
      </w:r>
      <w:r w:rsidR="00CA42F3" w:rsidRPr="009C5C3A">
        <w:rPr>
          <w:iCs/>
          <w:sz w:val="22"/>
          <w:szCs w:val="22"/>
          <w:u w:val="single"/>
        </w:rPr>
        <w:t xml:space="preserve"> en fonction des demandes et d’adapter sa pratique au lieu et </w:t>
      </w:r>
      <w:r w:rsidR="0076596C" w:rsidRPr="009C5C3A">
        <w:rPr>
          <w:iCs/>
          <w:sz w:val="22"/>
          <w:szCs w:val="22"/>
          <w:u w:val="single"/>
        </w:rPr>
        <w:t xml:space="preserve">au </w:t>
      </w:r>
      <w:r w:rsidR="00CA42F3" w:rsidRPr="009C5C3A">
        <w:rPr>
          <w:iCs/>
          <w:sz w:val="22"/>
          <w:szCs w:val="22"/>
          <w:u w:val="single"/>
        </w:rPr>
        <w:t xml:space="preserve">mode de vie </w:t>
      </w:r>
      <w:r w:rsidR="00EB6359">
        <w:rPr>
          <w:iCs/>
          <w:sz w:val="22"/>
          <w:szCs w:val="22"/>
          <w:u w:val="single"/>
        </w:rPr>
        <w:t xml:space="preserve">de la </w:t>
      </w:r>
      <w:r w:rsidR="00590029">
        <w:rPr>
          <w:iCs/>
          <w:sz w:val="22"/>
          <w:szCs w:val="22"/>
          <w:u w:val="single"/>
        </w:rPr>
        <w:t xml:space="preserve">personne </w:t>
      </w:r>
      <w:r w:rsidR="00CA42F3" w:rsidRPr="009C5C3A">
        <w:rPr>
          <w:iCs/>
          <w:sz w:val="22"/>
          <w:szCs w:val="22"/>
          <w:u w:val="single"/>
        </w:rPr>
        <w:t>bénéficiaire</w:t>
      </w:r>
      <w:r w:rsidR="00EB6359">
        <w:rPr>
          <w:iCs/>
          <w:sz w:val="22"/>
          <w:szCs w:val="22"/>
          <w:u w:val="single"/>
        </w:rPr>
        <w:t>/</w:t>
      </w:r>
      <w:proofErr w:type="spellStart"/>
      <w:r w:rsidR="00EB6359">
        <w:rPr>
          <w:iCs/>
          <w:sz w:val="22"/>
          <w:szCs w:val="22"/>
          <w:u w:val="single"/>
        </w:rPr>
        <w:t>client·e</w:t>
      </w:r>
      <w:proofErr w:type="spellEnd"/>
      <w:r w:rsidR="009F594A" w:rsidRPr="009C5C3A">
        <w:rPr>
          <w:iCs/>
          <w:sz w:val="22"/>
          <w:szCs w:val="22"/>
          <w:u w:val="single"/>
        </w:rPr>
        <w:t> :</w:t>
      </w:r>
    </w:p>
    <w:p w14:paraId="5FE3C05E" w14:textId="57431256" w:rsidR="0071168E" w:rsidRPr="009A4125" w:rsidRDefault="0071168E"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d’identifier</w:t>
      </w:r>
      <w:proofErr w:type="gramEnd"/>
      <w:r w:rsidRPr="009A4125">
        <w:rPr>
          <w:rFonts w:cs="Calibri"/>
          <w:sz w:val="22"/>
          <w:szCs w:val="22"/>
          <w:lang w:val="fr-BE" w:eastAsia="fr-FR"/>
        </w:rPr>
        <w:t xml:space="preserve"> les différents espaces de vie de l’habitation</w:t>
      </w:r>
      <w:r w:rsidR="003F14D4" w:rsidRPr="009A4125">
        <w:rPr>
          <w:rFonts w:cs="Calibri"/>
          <w:sz w:val="22"/>
          <w:szCs w:val="22"/>
          <w:lang w:val="fr-BE" w:eastAsia="fr-FR"/>
        </w:rPr>
        <w:t> ;</w:t>
      </w:r>
      <w:r w:rsidRPr="009A4125">
        <w:rPr>
          <w:rFonts w:cs="Calibri"/>
          <w:sz w:val="22"/>
          <w:szCs w:val="22"/>
          <w:lang w:val="fr-BE" w:eastAsia="fr-FR"/>
        </w:rPr>
        <w:t xml:space="preserve"> </w:t>
      </w:r>
    </w:p>
    <w:p w14:paraId="01E18D08" w14:textId="43234AD4" w:rsidR="00344EFD" w:rsidRPr="009A4125" w:rsidRDefault="0071168E"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citer les différents locaux et supports et d’</w:t>
      </w:r>
      <w:r w:rsidR="00C84651" w:rsidRPr="009A4125">
        <w:rPr>
          <w:rFonts w:cs="Calibri"/>
          <w:sz w:val="22"/>
          <w:szCs w:val="22"/>
          <w:lang w:val="fr-BE" w:eastAsia="fr-FR"/>
        </w:rPr>
        <w:t xml:space="preserve">en </w:t>
      </w:r>
      <w:r w:rsidRPr="009A4125">
        <w:rPr>
          <w:rFonts w:cs="Calibri"/>
          <w:sz w:val="22"/>
          <w:szCs w:val="22"/>
          <w:lang w:val="fr-BE" w:eastAsia="fr-FR"/>
        </w:rPr>
        <w:t>expliquer la fréquence d’entretien</w:t>
      </w:r>
      <w:r w:rsidR="00C84651" w:rsidRPr="009A4125">
        <w:rPr>
          <w:rFonts w:cs="Calibri"/>
          <w:sz w:val="22"/>
          <w:szCs w:val="22"/>
          <w:lang w:val="fr-BE" w:eastAsia="fr-FR"/>
        </w:rPr>
        <w:t>, de décrire les règles de propreté de l’habitation</w:t>
      </w:r>
      <w:r w:rsidR="003F14D4" w:rsidRPr="009A4125">
        <w:rPr>
          <w:rFonts w:cs="Calibri"/>
          <w:sz w:val="22"/>
          <w:szCs w:val="22"/>
          <w:lang w:val="fr-BE" w:eastAsia="fr-FR"/>
        </w:rPr>
        <w:t> ;</w:t>
      </w:r>
    </w:p>
    <w:p w14:paraId="6A5B93EC" w14:textId="3BFA7BD6" w:rsidR="0071168E" w:rsidRPr="009A4125" w:rsidRDefault="0071168E"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déterminer les priorités</w:t>
      </w:r>
      <w:r w:rsidR="00C84651" w:rsidRPr="009A4125">
        <w:rPr>
          <w:rFonts w:cs="Calibri"/>
          <w:sz w:val="22"/>
          <w:szCs w:val="22"/>
          <w:lang w:val="fr-BE" w:eastAsia="fr-FR"/>
        </w:rPr>
        <w:t xml:space="preserve"> des tâches</w:t>
      </w:r>
      <w:r w:rsidRPr="009A4125">
        <w:rPr>
          <w:rFonts w:cs="Calibri"/>
          <w:sz w:val="22"/>
          <w:szCs w:val="22"/>
          <w:lang w:val="fr-BE" w:eastAsia="fr-FR"/>
        </w:rPr>
        <w:t xml:space="preserve"> et d’expliquer celles-ci en lien avec la prestation</w:t>
      </w:r>
      <w:r w:rsidR="003F14D4" w:rsidRPr="009A4125">
        <w:rPr>
          <w:rFonts w:cs="Calibri"/>
          <w:sz w:val="22"/>
          <w:szCs w:val="22"/>
          <w:lang w:val="fr-BE" w:eastAsia="fr-FR"/>
        </w:rPr>
        <w:t> ;</w:t>
      </w:r>
    </w:p>
    <w:p w14:paraId="6927DD94" w14:textId="136D8BE6" w:rsidR="0071168E" w:rsidRPr="009A4125" w:rsidRDefault="0071168E"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décrire différents types de rangement de pièces et d’objets</w:t>
      </w:r>
      <w:r w:rsidR="003F14D4" w:rsidRPr="009A4125">
        <w:rPr>
          <w:rFonts w:cs="Calibri"/>
          <w:sz w:val="22"/>
          <w:szCs w:val="22"/>
          <w:lang w:val="fr-BE" w:eastAsia="fr-FR"/>
        </w:rPr>
        <w:t> ;</w:t>
      </w:r>
    </w:p>
    <w:p w14:paraId="1450E004" w14:textId="77777777" w:rsidR="0071168E" w:rsidRPr="009A4125" w:rsidRDefault="0071168E" w:rsidP="000E0C40">
      <w:pPr>
        <w:pStyle w:val="Paragraphedeliste"/>
        <w:numPr>
          <w:ilvl w:val="0"/>
          <w:numId w:val="30"/>
        </w:numPr>
        <w:suppressAutoHyphens w:val="0"/>
        <w:spacing w:after="120"/>
        <w:ind w:left="994" w:hanging="284"/>
        <w:jc w:val="both"/>
        <w:rPr>
          <w:rFonts w:cs="Calibri"/>
          <w:sz w:val="22"/>
          <w:szCs w:val="22"/>
          <w:lang w:val="fr-BE" w:eastAsia="fr-FR"/>
        </w:rPr>
      </w:pPr>
      <w:bookmarkStart w:id="2" w:name="_Hlk144992335"/>
      <w:proofErr w:type="gramStart"/>
      <w:r w:rsidRPr="009A4125">
        <w:rPr>
          <w:rFonts w:cs="Calibri"/>
          <w:sz w:val="22"/>
          <w:szCs w:val="22"/>
          <w:lang w:val="fr-BE" w:eastAsia="fr-FR"/>
        </w:rPr>
        <w:t>d’identifier</w:t>
      </w:r>
      <w:proofErr w:type="gramEnd"/>
      <w:r w:rsidRPr="009A4125">
        <w:rPr>
          <w:rFonts w:cs="Calibri"/>
          <w:sz w:val="22"/>
          <w:szCs w:val="22"/>
          <w:lang w:val="fr-BE" w:eastAsia="fr-FR"/>
        </w:rPr>
        <w:t xml:space="preserve"> et d’expliquer la préparation du matériel et des produits, leurs caractéristiques d’utilisation</w:t>
      </w:r>
      <w:bookmarkEnd w:id="2"/>
      <w:r w:rsidRPr="009A4125">
        <w:rPr>
          <w:rFonts w:cs="Calibri"/>
          <w:sz w:val="22"/>
          <w:szCs w:val="22"/>
          <w:lang w:val="fr-BE" w:eastAsia="fr-FR"/>
        </w:rPr>
        <w:t> :</w:t>
      </w:r>
    </w:p>
    <w:p w14:paraId="659E00A2" w14:textId="77777777" w:rsidR="0071168E" w:rsidRPr="009A4125" w:rsidRDefault="0071168E" w:rsidP="000E0C40">
      <w:pPr>
        <w:pStyle w:val="Paragraphedeliste"/>
        <w:numPr>
          <w:ilvl w:val="2"/>
          <w:numId w:val="30"/>
        </w:numPr>
        <w:suppressAutoHyphens w:val="0"/>
        <w:spacing w:after="120"/>
        <w:ind w:left="1714"/>
        <w:jc w:val="both"/>
        <w:rPr>
          <w:rFonts w:cs="Calibri"/>
          <w:sz w:val="22"/>
          <w:szCs w:val="22"/>
          <w:lang w:val="fr-BE" w:eastAsia="fr-FR"/>
        </w:rPr>
      </w:pPr>
      <w:proofErr w:type="gramStart"/>
      <w:r w:rsidRPr="009A4125">
        <w:rPr>
          <w:rFonts w:cs="Calibri"/>
          <w:sz w:val="22"/>
          <w:szCs w:val="22"/>
          <w:lang w:val="fr-BE" w:eastAsia="fr-FR"/>
        </w:rPr>
        <w:t>identification</w:t>
      </w:r>
      <w:proofErr w:type="gramEnd"/>
      <w:r w:rsidRPr="009A4125">
        <w:rPr>
          <w:rFonts w:cs="Calibri"/>
          <w:sz w:val="22"/>
          <w:szCs w:val="22"/>
          <w:lang w:val="fr-BE" w:eastAsia="fr-FR"/>
        </w:rPr>
        <w:t xml:space="preserve"> des équipements, matériels et ustensiles de nettoyage à usage domestique,</w:t>
      </w:r>
    </w:p>
    <w:p w14:paraId="6C7740A5" w14:textId="4EA12A24" w:rsidR="0071168E" w:rsidRPr="009A4125" w:rsidRDefault="0071168E" w:rsidP="000E0C40">
      <w:pPr>
        <w:pStyle w:val="Paragraphedeliste"/>
        <w:numPr>
          <w:ilvl w:val="2"/>
          <w:numId w:val="30"/>
        </w:numPr>
        <w:suppressAutoHyphens w:val="0"/>
        <w:spacing w:after="120"/>
        <w:ind w:left="1714"/>
        <w:jc w:val="both"/>
        <w:rPr>
          <w:rFonts w:cs="Calibri"/>
          <w:sz w:val="22"/>
          <w:szCs w:val="22"/>
          <w:lang w:val="fr-BE" w:eastAsia="fr-FR"/>
        </w:rPr>
      </w:pPr>
      <w:proofErr w:type="gramStart"/>
      <w:r w:rsidRPr="009A4125">
        <w:rPr>
          <w:rFonts w:cs="Calibri"/>
          <w:sz w:val="22"/>
          <w:szCs w:val="22"/>
          <w:lang w:val="fr-BE" w:eastAsia="fr-FR"/>
        </w:rPr>
        <w:t>caractéristiques</w:t>
      </w:r>
      <w:proofErr w:type="gramEnd"/>
      <w:r w:rsidRPr="009A4125">
        <w:rPr>
          <w:rFonts w:cs="Calibri"/>
          <w:sz w:val="22"/>
          <w:szCs w:val="22"/>
          <w:lang w:val="fr-BE" w:eastAsia="fr-FR"/>
        </w:rPr>
        <w:t xml:space="preserve"> et règles d’utilisation des différents produits de nettoyage et leur dangerosité</w:t>
      </w:r>
      <w:r w:rsidR="00C84651" w:rsidRPr="009A4125">
        <w:rPr>
          <w:rFonts w:cs="Calibri"/>
          <w:sz w:val="22"/>
          <w:szCs w:val="22"/>
          <w:lang w:val="fr-BE" w:eastAsia="fr-FR"/>
        </w:rPr>
        <w:t xml:space="preserve"> pour le</w:t>
      </w:r>
      <w:r w:rsidR="0052512E" w:rsidRPr="009A4125">
        <w:rPr>
          <w:rFonts w:cs="Calibri"/>
          <w:sz w:val="22"/>
          <w:szCs w:val="22"/>
          <w:lang w:val="fr-BE" w:eastAsia="fr-FR"/>
        </w:rPr>
        <w:t>s personnes et l’environnement</w:t>
      </w:r>
      <w:r w:rsidRPr="009A4125">
        <w:rPr>
          <w:rFonts w:cs="Calibri"/>
          <w:sz w:val="22"/>
          <w:szCs w:val="22"/>
          <w:lang w:val="fr-BE" w:eastAsia="fr-FR"/>
        </w:rPr>
        <w:t>, pictogramme des produits ménagers,</w:t>
      </w:r>
    </w:p>
    <w:p w14:paraId="0497B6F4" w14:textId="288A1687" w:rsidR="0071168E" w:rsidRPr="009A4125" w:rsidRDefault="0071168E" w:rsidP="000E0C40">
      <w:pPr>
        <w:pStyle w:val="Paragraphedeliste"/>
        <w:numPr>
          <w:ilvl w:val="2"/>
          <w:numId w:val="30"/>
        </w:numPr>
        <w:suppressAutoHyphens w:val="0"/>
        <w:spacing w:after="120"/>
        <w:ind w:left="1714"/>
        <w:jc w:val="both"/>
        <w:rPr>
          <w:rFonts w:cs="Calibri"/>
          <w:sz w:val="22"/>
          <w:szCs w:val="22"/>
          <w:lang w:val="fr-BE" w:eastAsia="fr-FR"/>
        </w:rPr>
      </w:pPr>
      <w:proofErr w:type="gramStart"/>
      <w:r w:rsidRPr="009A4125">
        <w:rPr>
          <w:rFonts w:cs="Calibri"/>
          <w:sz w:val="22"/>
          <w:szCs w:val="22"/>
          <w:lang w:val="fr-BE" w:eastAsia="fr-FR"/>
        </w:rPr>
        <w:t>description</w:t>
      </w:r>
      <w:proofErr w:type="gramEnd"/>
      <w:r w:rsidRPr="009A4125">
        <w:rPr>
          <w:rFonts w:cs="Calibri"/>
          <w:sz w:val="22"/>
          <w:szCs w:val="22"/>
          <w:lang w:val="fr-BE" w:eastAsia="fr-FR"/>
        </w:rPr>
        <w:t xml:space="preserve"> des types de salissures, des types de matériaux,</w:t>
      </w:r>
    </w:p>
    <w:p w14:paraId="4B52535B" w14:textId="77777777" w:rsidR="0071168E" w:rsidRPr="009A4125" w:rsidRDefault="0071168E" w:rsidP="000E0C40">
      <w:pPr>
        <w:pStyle w:val="Paragraphedeliste"/>
        <w:numPr>
          <w:ilvl w:val="2"/>
          <w:numId w:val="30"/>
        </w:numPr>
        <w:suppressAutoHyphens w:val="0"/>
        <w:spacing w:after="120"/>
        <w:ind w:left="1714"/>
        <w:jc w:val="both"/>
        <w:rPr>
          <w:rFonts w:cs="Calibri"/>
          <w:sz w:val="22"/>
          <w:szCs w:val="22"/>
          <w:lang w:val="fr-BE" w:eastAsia="fr-FR"/>
        </w:rPr>
      </w:pPr>
      <w:proofErr w:type="gramStart"/>
      <w:r w:rsidRPr="009A4125">
        <w:rPr>
          <w:rFonts w:cs="Calibri"/>
          <w:sz w:val="22"/>
          <w:szCs w:val="22"/>
          <w:lang w:val="fr-BE" w:eastAsia="fr-FR"/>
        </w:rPr>
        <w:t>caractéristiques</w:t>
      </w:r>
      <w:proofErr w:type="gramEnd"/>
      <w:r w:rsidRPr="009A4125">
        <w:rPr>
          <w:rFonts w:cs="Calibri"/>
          <w:sz w:val="22"/>
          <w:szCs w:val="22"/>
          <w:lang w:val="fr-BE" w:eastAsia="fr-FR"/>
        </w:rPr>
        <w:t xml:space="preserve"> et règles d’utilisation des différents équipements,</w:t>
      </w:r>
    </w:p>
    <w:p w14:paraId="3A263FF8" w14:textId="5041B64D" w:rsidR="0071168E" w:rsidRPr="009A4125" w:rsidRDefault="0071168E" w:rsidP="000E0C40">
      <w:pPr>
        <w:pStyle w:val="Paragraphedeliste"/>
        <w:numPr>
          <w:ilvl w:val="2"/>
          <w:numId w:val="30"/>
        </w:numPr>
        <w:suppressAutoHyphens w:val="0"/>
        <w:spacing w:after="120"/>
        <w:ind w:left="1714"/>
        <w:jc w:val="both"/>
        <w:rPr>
          <w:rFonts w:cs="Calibri"/>
          <w:sz w:val="22"/>
          <w:szCs w:val="22"/>
          <w:lang w:val="fr-BE" w:eastAsia="fr-FR"/>
        </w:rPr>
      </w:pPr>
      <w:proofErr w:type="gramStart"/>
      <w:r w:rsidRPr="009A4125">
        <w:rPr>
          <w:rFonts w:cs="Calibri"/>
          <w:sz w:val="22"/>
          <w:szCs w:val="22"/>
          <w:lang w:val="fr-BE" w:eastAsia="fr-FR"/>
        </w:rPr>
        <w:t>identification</w:t>
      </w:r>
      <w:proofErr w:type="gramEnd"/>
      <w:r w:rsidRPr="009A4125">
        <w:rPr>
          <w:rFonts w:cs="Calibri"/>
          <w:sz w:val="22"/>
          <w:szCs w:val="22"/>
          <w:lang w:val="fr-BE" w:eastAsia="fr-FR"/>
        </w:rPr>
        <w:t xml:space="preserve"> et interaction entre les matériaux et les produits utilisés : parquet, pierre bleue, matériaux poreux …</w:t>
      </w:r>
      <w:r w:rsidR="00026355">
        <w:rPr>
          <w:rFonts w:cs="Calibri"/>
          <w:sz w:val="22"/>
          <w:szCs w:val="22"/>
          <w:lang w:val="fr-BE" w:eastAsia="fr-FR"/>
        </w:rPr>
        <w:t> ;</w:t>
      </w:r>
    </w:p>
    <w:p w14:paraId="0CFB008D" w14:textId="6C9CB125" w:rsidR="0071168E" w:rsidRPr="009A4125" w:rsidRDefault="00152375" w:rsidP="000E0C40">
      <w:pPr>
        <w:pStyle w:val="Paragraphedeliste"/>
        <w:numPr>
          <w:ilvl w:val="0"/>
          <w:numId w:val="30"/>
        </w:numPr>
        <w:suppressAutoHyphens w:val="0"/>
        <w:spacing w:after="120"/>
        <w:ind w:left="994" w:hanging="284"/>
        <w:jc w:val="both"/>
        <w:rPr>
          <w:rFonts w:cs="Calibri"/>
          <w:sz w:val="22"/>
          <w:szCs w:val="22"/>
          <w:lang w:val="fr-BE" w:eastAsia="fr-FR"/>
        </w:rPr>
      </w:pPr>
      <w:bookmarkStart w:id="3" w:name="_Hlk144992352"/>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décrire et d’expliquer les différentes techniques de nettoyage </w:t>
      </w:r>
      <w:bookmarkEnd w:id="3"/>
      <w:r w:rsidRPr="009A4125">
        <w:rPr>
          <w:rFonts w:cs="Calibri"/>
          <w:sz w:val="22"/>
          <w:szCs w:val="22"/>
          <w:lang w:val="fr-BE" w:eastAsia="fr-FR"/>
        </w:rPr>
        <w:t>: vitres, châssis, sols, tapis, portes, sanitaires, murs, plafonds …</w:t>
      </w:r>
      <w:r w:rsidR="0052512E" w:rsidRPr="009A4125">
        <w:rPr>
          <w:rFonts w:cs="Calibri"/>
          <w:sz w:val="22"/>
          <w:szCs w:val="22"/>
          <w:lang w:val="fr-BE" w:eastAsia="fr-FR"/>
        </w:rPr>
        <w:t xml:space="preserve"> ainsi que les quantités d’eau et de dosage des produits adaptés</w:t>
      </w:r>
      <w:r w:rsidR="003F14D4" w:rsidRPr="009A4125">
        <w:rPr>
          <w:rFonts w:cs="Calibri"/>
          <w:sz w:val="22"/>
          <w:szCs w:val="22"/>
          <w:lang w:val="fr-BE" w:eastAsia="fr-FR"/>
        </w:rPr>
        <w:t> ;</w:t>
      </w:r>
    </w:p>
    <w:p w14:paraId="02427F83" w14:textId="77777777" w:rsidR="0052512E" w:rsidRPr="009A4125" w:rsidRDefault="0052512E"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décrire les alternatives aux manques de produits et de matériels ;</w:t>
      </w:r>
    </w:p>
    <w:p w14:paraId="4C227C69" w14:textId="25A917D8" w:rsidR="0052512E" w:rsidRPr="009A4125" w:rsidRDefault="0052512E"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déterminer et d’expliquer les produits alternatifs durables, respectueux de l’environnement et de la santé : règles d’utilisation des produits alternatifs durables respectueux de l’environnement et de la santé, alternatives durables, saines et économiques (bicarbonate de soude, vinaigre …)</w:t>
      </w:r>
      <w:r w:rsidR="003F14D4" w:rsidRPr="009A4125">
        <w:rPr>
          <w:rFonts w:cs="Calibri"/>
          <w:sz w:val="22"/>
          <w:szCs w:val="22"/>
          <w:lang w:val="fr-BE" w:eastAsia="fr-FR"/>
        </w:rPr>
        <w:t> ;</w:t>
      </w:r>
    </w:p>
    <w:p w14:paraId="620BAE59" w14:textId="3E413E65" w:rsidR="0052512E" w:rsidRPr="009A4125" w:rsidRDefault="0052512E"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d’expliquer</w:t>
      </w:r>
      <w:proofErr w:type="gramEnd"/>
      <w:r w:rsidRPr="009A4125">
        <w:rPr>
          <w:rFonts w:cs="Calibri"/>
          <w:sz w:val="22"/>
          <w:szCs w:val="22"/>
          <w:lang w:val="fr-BE" w:eastAsia="fr-FR"/>
        </w:rPr>
        <w:t xml:space="preserve"> la procédure de tri des déchets selon </w:t>
      </w:r>
      <w:r w:rsidR="00D10D59" w:rsidRPr="009A4125">
        <w:rPr>
          <w:rFonts w:cs="Calibri"/>
          <w:sz w:val="22"/>
          <w:szCs w:val="22"/>
          <w:lang w:val="fr-BE" w:eastAsia="fr-FR"/>
        </w:rPr>
        <w:t>différents types</w:t>
      </w:r>
      <w:r w:rsidRPr="009A4125">
        <w:rPr>
          <w:rFonts w:cs="Calibri"/>
          <w:sz w:val="22"/>
          <w:szCs w:val="22"/>
          <w:lang w:val="fr-BE" w:eastAsia="fr-FR"/>
        </w:rPr>
        <w:t xml:space="preserve"> de législation locale en vigueur</w:t>
      </w:r>
      <w:r w:rsidR="003F14D4" w:rsidRPr="009A4125">
        <w:rPr>
          <w:rFonts w:cs="Calibri"/>
          <w:sz w:val="22"/>
          <w:szCs w:val="22"/>
          <w:lang w:val="fr-BE" w:eastAsia="fr-FR"/>
        </w:rPr>
        <w:t> ;</w:t>
      </w:r>
      <w:r w:rsidRPr="009A4125">
        <w:rPr>
          <w:rFonts w:cs="Calibri"/>
          <w:sz w:val="22"/>
          <w:szCs w:val="22"/>
          <w:lang w:val="fr-BE" w:eastAsia="fr-FR"/>
        </w:rPr>
        <w:t xml:space="preserve"> </w:t>
      </w:r>
    </w:p>
    <w:p w14:paraId="6FD9669D" w14:textId="44ED42B8" w:rsidR="0052512E" w:rsidRPr="009A4125" w:rsidRDefault="0052512E"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définir et d’expliquer l’application des règles d’hygiène professionnelles : comportements adaptés aux situations d’hygiène à risques (poux, acariens, gale, oxyure, cages d’animaux …)</w:t>
      </w:r>
      <w:r w:rsidR="003F14D4" w:rsidRPr="009A4125">
        <w:rPr>
          <w:rFonts w:cs="Calibri"/>
          <w:sz w:val="22"/>
          <w:szCs w:val="22"/>
          <w:lang w:val="fr-BE" w:eastAsia="fr-FR"/>
        </w:rPr>
        <w:t>.</w:t>
      </w:r>
    </w:p>
    <w:p w14:paraId="3F5FA8DF" w14:textId="77777777" w:rsidR="0092457C" w:rsidRDefault="0092457C" w:rsidP="0092457C">
      <w:pPr>
        <w:autoSpaceDE/>
        <w:autoSpaceDN/>
        <w:ind w:left="851"/>
        <w:contextualSpacing/>
      </w:pPr>
    </w:p>
    <w:p w14:paraId="3291507D" w14:textId="52B2F6E3" w:rsidR="009F37F6" w:rsidRPr="009C5C3A" w:rsidRDefault="00724288" w:rsidP="003E4016">
      <w:pPr>
        <w:pStyle w:val="Corpsdetexte3"/>
        <w:tabs>
          <w:tab w:val="left" w:pos="284"/>
        </w:tabs>
        <w:jc w:val="both"/>
        <w:rPr>
          <w:iCs/>
          <w:sz w:val="22"/>
          <w:szCs w:val="22"/>
          <w:u w:val="single"/>
        </w:rPr>
      </w:pPr>
      <w:r w:rsidRPr="009C5C3A">
        <w:rPr>
          <w:iCs/>
          <w:sz w:val="22"/>
          <w:szCs w:val="22"/>
          <w:u w:val="single"/>
        </w:rPr>
        <w:t>En vue de préparer, trier et détacher le linge à partir des pictogrammes, d’identifier les différents types de nettoyage textiles, de laver le linge dans le respect du cadre légal métier</w:t>
      </w:r>
      <w:r w:rsidR="009F594A" w:rsidRPr="009C5C3A">
        <w:rPr>
          <w:iCs/>
          <w:sz w:val="22"/>
          <w:szCs w:val="22"/>
          <w:u w:val="single"/>
        </w:rPr>
        <w:t> :</w:t>
      </w:r>
    </w:p>
    <w:p w14:paraId="57963C7E" w14:textId="5244DA4B" w:rsidR="00724288" w:rsidRPr="009A4125" w:rsidRDefault="00724288"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décrire les techniques de réparation, de tri et de détachage du linge</w:t>
      </w:r>
      <w:r w:rsidR="003C5E43" w:rsidRPr="009A4125">
        <w:rPr>
          <w:rFonts w:cs="Calibri"/>
          <w:sz w:val="22"/>
          <w:szCs w:val="22"/>
          <w:lang w:val="fr-BE" w:eastAsia="fr-FR"/>
        </w:rPr>
        <w:t> ;</w:t>
      </w:r>
    </w:p>
    <w:p w14:paraId="6ECFA0F1" w14:textId="7E04220C" w:rsidR="00724288" w:rsidRPr="009A4125" w:rsidRDefault="00724288"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déterminer les types de matières et </w:t>
      </w:r>
      <w:r w:rsidR="00D10D59" w:rsidRPr="009A4125">
        <w:rPr>
          <w:rFonts w:cs="Calibri"/>
          <w:sz w:val="22"/>
          <w:szCs w:val="22"/>
          <w:lang w:val="fr-BE" w:eastAsia="fr-FR"/>
        </w:rPr>
        <w:t>leurs pictogrammes</w:t>
      </w:r>
      <w:r w:rsidRPr="009A4125">
        <w:rPr>
          <w:rFonts w:cs="Calibri"/>
          <w:sz w:val="22"/>
          <w:szCs w:val="22"/>
          <w:lang w:val="fr-BE" w:eastAsia="fr-FR"/>
        </w:rPr>
        <w:t>, d’expliquer les caractéristiques des fibres textiles, des matières et des couleurs</w:t>
      </w:r>
      <w:r w:rsidR="003C5E43" w:rsidRPr="009A4125">
        <w:rPr>
          <w:rFonts w:cs="Calibri"/>
          <w:sz w:val="22"/>
          <w:szCs w:val="22"/>
          <w:lang w:val="fr-BE" w:eastAsia="fr-FR"/>
        </w:rPr>
        <w:t> ;</w:t>
      </w:r>
      <w:r w:rsidRPr="009A4125">
        <w:rPr>
          <w:rFonts w:cs="Calibri"/>
          <w:sz w:val="22"/>
          <w:szCs w:val="22"/>
          <w:lang w:val="fr-BE" w:eastAsia="fr-FR"/>
        </w:rPr>
        <w:t xml:space="preserve"> </w:t>
      </w:r>
    </w:p>
    <w:p w14:paraId="05150FF4" w14:textId="367740D8" w:rsidR="00724288" w:rsidRPr="009A4125" w:rsidRDefault="00724288"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citer et d’expliquer les différents types de nettoyage appropriés : à la main, à la machine et </w:t>
      </w:r>
      <w:r w:rsidR="003C5E43" w:rsidRPr="009A4125">
        <w:rPr>
          <w:rFonts w:cs="Calibri"/>
          <w:sz w:val="22"/>
          <w:szCs w:val="22"/>
          <w:lang w:val="fr-BE" w:eastAsia="fr-FR"/>
        </w:rPr>
        <w:t xml:space="preserve">au </w:t>
      </w:r>
      <w:r w:rsidRPr="009A4125">
        <w:rPr>
          <w:rFonts w:cs="Calibri"/>
          <w:sz w:val="22"/>
          <w:szCs w:val="22"/>
          <w:lang w:val="fr-BE" w:eastAsia="fr-FR"/>
        </w:rPr>
        <w:t>nettoyage à sec</w:t>
      </w:r>
      <w:r w:rsidR="003C5E43" w:rsidRPr="009A4125">
        <w:rPr>
          <w:rFonts w:cs="Calibri"/>
          <w:sz w:val="22"/>
          <w:szCs w:val="22"/>
          <w:lang w:val="fr-BE" w:eastAsia="fr-FR"/>
        </w:rPr>
        <w:t> ;</w:t>
      </w:r>
    </w:p>
    <w:p w14:paraId="224735DF" w14:textId="17FF70E5" w:rsidR="00724288" w:rsidRPr="009A4125" w:rsidRDefault="00724288"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d’identifier</w:t>
      </w:r>
      <w:proofErr w:type="gramEnd"/>
      <w:r w:rsidRPr="009A4125">
        <w:rPr>
          <w:rFonts w:cs="Calibri"/>
          <w:sz w:val="22"/>
          <w:szCs w:val="22"/>
          <w:lang w:val="fr-BE" w:eastAsia="fr-FR"/>
        </w:rPr>
        <w:t xml:space="preserve"> les types de salissures</w:t>
      </w:r>
      <w:r w:rsidR="003C5E43" w:rsidRPr="009A4125">
        <w:rPr>
          <w:rFonts w:cs="Calibri"/>
          <w:sz w:val="22"/>
          <w:szCs w:val="22"/>
          <w:lang w:val="fr-BE" w:eastAsia="fr-FR"/>
        </w:rPr>
        <w:t> ;</w:t>
      </w:r>
    </w:p>
    <w:p w14:paraId="6441182C" w14:textId="3D9AAD2D" w:rsidR="00724288" w:rsidRPr="009A4125" w:rsidRDefault="00724288"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d’expliquer</w:t>
      </w:r>
      <w:proofErr w:type="gramEnd"/>
      <w:r w:rsidRPr="009A4125">
        <w:rPr>
          <w:rFonts w:cs="Calibri"/>
          <w:sz w:val="22"/>
          <w:szCs w:val="22"/>
          <w:lang w:val="fr-BE" w:eastAsia="fr-FR"/>
        </w:rPr>
        <w:t xml:space="preserve"> les caractéristiques des produits de nettoyage par matières, les modes d’utilisation et dosage des produits détachants ainsi que la dangerosité de l’ensemble de ces produits pour les personnes et l’environnement</w:t>
      </w:r>
      <w:r w:rsidR="003C5E43" w:rsidRPr="009A4125">
        <w:rPr>
          <w:rFonts w:cs="Calibri"/>
          <w:sz w:val="22"/>
          <w:szCs w:val="22"/>
          <w:lang w:val="fr-BE" w:eastAsia="fr-FR"/>
        </w:rPr>
        <w:t> ;</w:t>
      </w:r>
    </w:p>
    <w:p w14:paraId="48FA17FB" w14:textId="7AC24911" w:rsidR="00724288" w:rsidRPr="009A4125" w:rsidRDefault="00724288"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citer et d’expliquer les différents types de lave-linges domestiques</w:t>
      </w:r>
      <w:r w:rsidR="003C5E43" w:rsidRPr="009A4125">
        <w:rPr>
          <w:rFonts w:cs="Calibri"/>
          <w:sz w:val="22"/>
          <w:szCs w:val="22"/>
          <w:lang w:val="fr-BE" w:eastAsia="fr-FR"/>
        </w:rPr>
        <w:t xml:space="preserve"> </w:t>
      </w:r>
      <w:r w:rsidRPr="009A4125">
        <w:rPr>
          <w:rFonts w:cs="Calibri"/>
          <w:sz w:val="22"/>
          <w:szCs w:val="22"/>
          <w:lang w:val="fr-BE" w:eastAsia="fr-FR"/>
        </w:rPr>
        <w:t xml:space="preserve">selon les programmes de trempage, </w:t>
      </w:r>
      <w:r w:rsidR="00EC014F" w:rsidRPr="009A4125">
        <w:rPr>
          <w:rFonts w:cs="Calibri"/>
          <w:sz w:val="22"/>
          <w:szCs w:val="22"/>
          <w:lang w:val="fr-BE" w:eastAsia="fr-FR"/>
        </w:rPr>
        <w:t xml:space="preserve">de </w:t>
      </w:r>
      <w:r w:rsidRPr="009A4125">
        <w:rPr>
          <w:rFonts w:cs="Calibri"/>
          <w:sz w:val="22"/>
          <w:szCs w:val="22"/>
          <w:lang w:val="fr-BE" w:eastAsia="fr-FR"/>
        </w:rPr>
        <w:t xml:space="preserve">prélavage, </w:t>
      </w:r>
      <w:r w:rsidR="00EC014F" w:rsidRPr="009A4125">
        <w:rPr>
          <w:rFonts w:cs="Calibri"/>
          <w:sz w:val="22"/>
          <w:szCs w:val="22"/>
          <w:lang w:val="fr-BE" w:eastAsia="fr-FR"/>
        </w:rPr>
        <w:t xml:space="preserve">de </w:t>
      </w:r>
      <w:r w:rsidRPr="009A4125">
        <w:rPr>
          <w:rFonts w:cs="Calibri"/>
          <w:sz w:val="22"/>
          <w:szCs w:val="22"/>
          <w:lang w:val="fr-BE" w:eastAsia="fr-FR"/>
        </w:rPr>
        <w:t xml:space="preserve">lavage, </w:t>
      </w:r>
      <w:r w:rsidR="00EC014F" w:rsidRPr="009A4125">
        <w:rPr>
          <w:rFonts w:cs="Calibri"/>
          <w:sz w:val="22"/>
          <w:szCs w:val="22"/>
          <w:lang w:val="fr-BE" w:eastAsia="fr-FR"/>
        </w:rPr>
        <w:t xml:space="preserve">de </w:t>
      </w:r>
      <w:r w:rsidRPr="009A4125">
        <w:rPr>
          <w:rFonts w:cs="Calibri"/>
          <w:sz w:val="22"/>
          <w:szCs w:val="22"/>
          <w:lang w:val="fr-BE" w:eastAsia="fr-FR"/>
        </w:rPr>
        <w:t xml:space="preserve">rinçage et </w:t>
      </w:r>
      <w:r w:rsidR="00EC014F" w:rsidRPr="009A4125">
        <w:rPr>
          <w:rFonts w:cs="Calibri"/>
          <w:sz w:val="22"/>
          <w:szCs w:val="22"/>
          <w:lang w:val="fr-BE" w:eastAsia="fr-FR"/>
        </w:rPr>
        <w:t>d’</w:t>
      </w:r>
      <w:r w:rsidRPr="009A4125">
        <w:rPr>
          <w:rFonts w:cs="Calibri"/>
          <w:sz w:val="22"/>
          <w:szCs w:val="22"/>
          <w:lang w:val="fr-BE" w:eastAsia="fr-FR"/>
        </w:rPr>
        <w:t>essorage</w:t>
      </w:r>
      <w:r w:rsidR="003C5E43" w:rsidRPr="009A4125">
        <w:rPr>
          <w:rFonts w:cs="Calibri"/>
          <w:sz w:val="22"/>
          <w:szCs w:val="22"/>
          <w:lang w:val="fr-BE" w:eastAsia="fr-FR"/>
        </w:rPr>
        <w:t> ;</w:t>
      </w:r>
    </w:p>
    <w:p w14:paraId="4BCC9368" w14:textId="0A7A06BE" w:rsidR="00724288" w:rsidRPr="009A4125" w:rsidRDefault="00EC014F"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citer le matériel pour le lavage à la main et d’expliquer les procédures de nettoyage</w:t>
      </w:r>
      <w:r w:rsidR="003C5E43" w:rsidRPr="009A4125">
        <w:rPr>
          <w:rFonts w:cs="Calibri"/>
          <w:sz w:val="22"/>
          <w:szCs w:val="22"/>
          <w:lang w:val="fr-BE" w:eastAsia="fr-FR"/>
        </w:rPr>
        <w:t> ;</w:t>
      </w:r>
    </w:p>
    <w:p w14:paraId="28BB2C4A" w14:textId="06615A5A" w:rsidR="00724288" w:rsidRPr="009A4125" w:rsidRDefault="00EC014F"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d’expliquer</w:t>
      </w:r>
      <w:proofErr w:type="gramEnd"/>
      <w:r w:rsidRPr="009A4125">
        <w:rPr>
          <w:rFonts w:cs="Calibri"/>
          <w:sz w:val="22"/>
          <w:szCs w:val="22"/>
          <w:lang w:val="fr-BE" w:eastAsia="fr-FR"/>
        </w:rPr>
        <w:t xml:space="preserve"> les procédures de désinfection</w:t>
      </w:r>
      <w:r w:rsidR="003C5E43" w:rsidRPr="009A4125">
        <w:rPr>
          <w:rFonts w:cs="Calibri"/>
          <w:sz w:val="22"/>
          <w:szCs w:val="22"/>
          <w:lang w:val="fr-BE" w:eastAsia="fr-FR"/>
        </w:rPr>
        <w:t> ;</w:t>
      </w:r>
    </w:p>
    <w:p w14:paraId="485C5A3E" w14:textId="77777777" w:rsidR="00EC014F" w:rsidRPr="009A4125" w:rsidRDefault="00EC014F"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décrire les alternatives aux manques de produits et de matériels ;</w:t>
      </w:r>
    </w:p>
    <w:p w14:paraId="19FED1A5" w14:textId="49E9545B" w:rsidR="00EC014F" w:rsidRPr="009A4125" w:rsidRDefault="00EC014F"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déterminer et d’expliquer les produits alternatifs durables, respectueux de l’environnement et de la santé : règles d’utilisation des produits alternatifs durables respectueux de l’environnement et de la santé, alternatives durables, saines et économiques (bicarbonate de soude, vinaigre …)</w:t>
      </w:r>
      <w:r w:rsidR="003C5E43" w:rsidRPr="009A4125">
        <w:rPr>
          <w:rFonts w:cs="Calibri"/>
          <w:sz w:val="22"/>
          <w:szCs w:val="22"/>
          <w:lang w:val="fr-BE" w:eastAsia="fr-FR"/>
        </w:rPr>
        <w:t>.</w:t>
      </w:r>
    </w:p>
    <w:p w14:paraId="207093EA" w14:textId="77777777" w:rsidR="00EC014F" w:rsidRDefault="00EC014F" w:rsidP="00EC014F">
      <w:pPr>
        <w:tabs>
          <w:tab w:val="left" w:pos="709"/>
        </w:tabs>
        <w:autoSpaceDE/>
        <w:autoSpaceDN/>
        <w:spacing w:after="120"/>
      </w:pPr>
    </w:p>
    <w:p w14:paraId="725BFB2A" w14:textId="7EF19976" w:rsidR="00EC014F" w:rsidRPr="009C5C3A" w:rsidRDefault="00EC014F" w:rsidP="003E4016">
      <w:pPr>
        <w:pStyle w:val="Corpsdetexte3"/>
        <w:tabs>
          <w:tab w:val="left" w:pos="284"/>
        </w:tabs>
        <w:jc w:val="both"/>
        <w:rPr>
          <w:iCs/>
          <w:sz w:val="22"/>
          <w:szCs w:val="22"/>
          <w:u w:val="single"/>
        </w:rPr>
      </w:pPr>
      <w:r w:rsidRPr="009C5C3A">
        <w:rPr>
          <w:iCs/>
          <w:sz w:val="22"/>
          <w:szCs w:val="22"/>
          <w:u w:val="single"/>
        </w:rPr>
        <w:t>En vue de faire sécher le linge</w:t>
      </w:r>
      <w:r w:rsidR="009F594A" w:rsidRPr="009C5C3A">
        <w:rPr>
          <w:iCs/>
          <w:sz w:val="22"/>
          <w:szCs w:val="22"/>
          <w:u w:val="single"/>
        </w:rPr>
        <w:t> :</w:t>
      </w:r>
    </w:p>
    <w:p w14:paraId="1339A8CC" w14:textId="46AB813B" w:rsidR="00EC014F" w:rsidRPr="009A4125" w:rsidRDefault="00EC014F"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citer et d’expliquer les modes et les techniques de séchage adaptés : types de machines à sécher le linge, étendoir à linge, étendage du linge, mise sur cintre, séchage à plat …</w:t>
      </w:r>
    </w:p>
    <w:p w14:paraId="3C24E28B" w14:textId="77777777" w:rsidR="00EC014F" w:rsidRDefault="00EC014F" w:rsidP="00EC014F">
      <w:pPr>
        <w:tabs>
          <w:tab w:val="left" w:pos="709"/>
        </w:tabs>
        <w:autoSpaceDE/>
        <w:autoSpaceDN/>
        <w:spacing w:after="120"/>
      </w:pPr>
    </w:p>
    <w:p w14:paraId="392D75DF" w14:textId="5244D8A5" w:rsidR="00EC014F" w:rsidRPr="009C5C3A" w:rsidRDefault="00EC014F" w:rsidP="003E4016">
      <w:pPr>
        <w:pStyle w:val="Corpsdetexte3"/>
        <w:tabs>
          <w:tab w:val="left" w:pos="284"/>
        </w:tabs>
        <w:jc w:val="both"/>
        <w:rPr>
          <w:iCs/>
          <w:sz w:val="22"/>
          <w:szCs w:val="22"/>
          <w:u w:val="single"/>
        </w:rPr>
      </w:pPr>
      <w:r w:rsidRPr="009C5C3A">
        <w:rPr>
          <w:iCs/>
          <w:sz w:val="22"/>
          <w:szCs w:val="22"/>
          <w:u w:val="single"/>
        </w:rPr>
        <w:t>En vue de trier le linge avant le repassage, de repasser les différents types de vêtements, de vérifier l’état des vêtements, d’effectuer de petits travaux de couture</w:t>
      </w:r>
      <w:r w:rsidR="009F594A" w:rsidRPr="009C5C3A">
        <w:rPr>
          <w:iCs/>
          <w:sz w:val="22"/>
          <w:szCs w:val="22"/>
          <w:u w:val="single"/>
        </w:rPr>
        <w:t> :</w:t>
      </w:r>
    </w:p>
    <w:p w14:paraId="13D2F8C1" w14:textId="5FD3F26E" w:rsidR="00EC014F" w:rsidRPr="009A4125" w:rsidRDefault="00EC014F"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d’identifier</w:t>
      </w:r>
      <w:proofErr w:type="gramEnd"/>
      <w:r w:rsidRPr="009A4125">
        <w:rPr>
          <w:rFonts w:cs="Calibri"/>
          <w:sz w:val="22"/>
          <w:szCs w:val="22"/>
          <w:lang w:val="fr-BE" w:eastAsia="fr-FR"/>
        </w:rPr>
        <w:t xml:space="preserve"> et d’expliquer les règles et techniques de repassage selon le type de matières et les pictogrammes</w:t>
      </w:r>
      <w:r w:rsidR="003C5E43" w:rsidRPr="009A4125">
        <w:rPr>
          <w:rFonts w:cs="Calibri"/>
          <w:sz w:val="22"/>
          <w:szCs w:val="22"/>
          <w:lang w:val="fr-BE" w:eastAsia="fr-FR"/>
        </w:rPr>
        <w:t> ;</w:t>
      </w:r>
    </w:p>
    <w:p w14:paraId="271B273B" w14:textId="61084797" w:rsidR="00EC014F" w:rsidRPr="009A4125" w:rsidRDefault="00EC014F"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citer et de caractériser les différentes machines et le matériel de repassage, leur utilisation et les produits utilisés</w:t>
      </w:r>
      <w:r w:rsidR="003C5E43" w:rsidRPr="009A4125">
        <w:rPr>
          <w:rFonts w:cs="Calibri"/>
          <w:sz w:val="22"/>
          <w:szCs w:val="22"/>
          <w:lang w:val="fr-BE" w:eastAsia="fr-FR"/>
        </w:rPr>
        <w:t> ;</w:t>
      </w:r>
    </w:p>
    <w:p w14:paraId="3CA036AD" w14:textId="3E43E943" w:rsidR="00EC014F" w:rsidRPr="009A4125" w:rsidRDefault="00EC014F"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d’expliquer</w:t>
      </w:r>
      <w:proofErr w:type="gramEnd"/>
      <w:r w:rsidRPr="009A4125">
        <w:rPr>
          <w:rFonts w:cs="Calibri"/>
          <w:sz w:val="22"/>
          <w:szCs w:val="22"/>
          <w:lang w:val="fr-BE" w:eastAsia="fr-FR"/>
        </w:rPr>
        <w:t xml:space="preserve"> les techniques de petites réparations courantes du linge à la main telle que partie d’ourlet et bouton et, les points de base de couture tels que le point avant, le point arrière, le point de surfil</w:t>
      </w:r>
      <w:r w:rsidR="003C5E43" w:rsidRPr="009A4125">
        <w:rPr>
          <w:rFonts w:cs="Calibri"/>
          <w:sz w:val="22"/>
          <w:szCs w:val="22"/>
          <w:lang w:val="fr-BE" w:eastAsia="fr-FR"/>
        </w:rPr>
        <w:t>.</w:t>
      </w:r>
    </w:p>
    <w:p w14:paraId="75FD6D03" w14:textId="77777777" w:rsidR="00EC014F" w:rsidRDefault="00EC014F" w:rsidP="000E0C40">
      <w:pPr>
        <w:autoSpaceDE/>
        <w:autoSpaceDN/>
        <w:spacing w:after="120"/>
        <w:ind w:left="709"/>
        <w:jc w:val="both"/>
      </w:pPr>
    </w:p>
    <w:p w14:paraId="360A1DBC" w14:textId="7367D7E4" w:rsidR="00EC014F" w:rsidRPr="009C5C3A" w:rsidRDefault="00EC014F" w:rsidP="003E4016">
      <w:pPr>
        <w:pStyle w:val="Corpsdetexte3"/>
        <w:tabs>
          <w:tab w:val="left" w:pos="284"/>
        </w:tabs>
        <w:jc w:val="both"/>
        <w:rPr>
          <w:iCs/>
          <w:sz w:val="22"/>
          <w:szCs w:val="22"/>
          <w:u w:val="single"/>
        </w:rPr>
      </w:pPr>
      <w:r w:rsidRPr="009C5C3A">
        <w:rPr>
          <w:iCs/>
          <w:sz w:val="22"/>
          <w:szCs w:val="22"/>
          <w:u w:val="single"/>
        </w:rPr>
        <w:t xml:space="preserve">En vue de plier et de préparer le linge </w:t>
      </w:r>
      <w:r w:rsidR="00F10054" w:rsidRPr="009C5C3A">
        <w:rPr>
          <w:iCs/>
          <w:sz w:val="22"/>
          <w:szCs w:val="22"/>
          <w:u w:val="single"/>
        </w:rPr>
        <w:t>au rangement selon la demande d</w:t>
      </w:r>
      <w:r w:rsidR="004660FB">
        <w:rPr>
          <w:iCs/>
          <w:sz w:val="22"/>
          <w:szCs w:val="22"/>
          <w:u w:val="single"/>
        </w:rPr>
        <w:t xml:space="preserve">e la </w:t>
      </w:r>
      <w:r w:rsidR="000253F8">
        <w:rPr>
          <w:iCs/>
          <w:sz w:val="22"/>
          <w:szCs w:val="22"/>
          <w:u w:val="single"/>
        </w:rPr>
        <w:t>personne bénéficiaire</w:t>
      </w:r>
      <w:r w:rsidR="004660FB">
        <w:rPr>
          <w:iCs/>
          <w:sz w:val="22"/>
          <w:szCs w:val="22"/>
          <w:u w:val="single"/>
        </w:rPr>
        <w:t>/</w:t>
      </w:r>
      <w:proofErr w:type="spellStart"/>
      <w:r w:rsidR="004660FB">
        <w:rPr>
          <w:iCs/>
          <w:sz w:val="22"/>
          <w:szCs w:val="22"/>
          <w:u w:val="single"/>
        </w:rPr>
        <w:t>client·</w:t>
      </w:r>
      <w:proofErr w:type="gramStart"/>
      <w:r w:rsidR="004660FB">
        <w:rPr>
          <w:iCs/>
          <w:sz w:val="22"/>
          <w:szCs w:val="22"/>
          <w:u w:val="single"/>
        </w:rPr>
        <w:t>e</w:t>
      </w:r>
      <w:proofErr w:type="spellEnd"/>
      <w:r w:rsidR="009F594A" w:rsidRPr="009C5C3A">
        <w:rPr>
          <w:iCs/>
          <w:sz w:val="22"/>
          <w:szCs w:val="22"/>
          <w:u w:val="single"/>
        </w:rPr>
        <w:t>:</w:t>
      </w:r>
      <w:proofErr w:type="gramEnd"/>
    </w:p>
    <w:p w14:paraId="2FBDA017" w14:textId="51D4AF3F" w:rsidR="00F10054" w:rsidRPr="009A4125" w:rsidRDefault="00F10054"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citer et d’expliquer les techniques de pliage et de condition de rangement du linge en tenant compte de la température, de l’humidité …</w:t>
      </w:r>
      <w:r w:rsidR="00026355">
        <w:rPr>
          <w:rFonts w:cs="Calibri"/>
          <w:sz w:val="22"/>
          <w:szCs w:val="22"/>
          <w:lang w:val="fr-BE" w:eastAsia="fr-FR"/>
        </w:rPr>
        <w:t> ;</w:t>
      </w:r>
    </w:p>
    <w:p w14:paraId="4F61B5B3" w14:textId="5D1953D0" w:rsidR="00F10054" w:rsidRPr="009A4125" w:rsidRDefault="00F10054"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d’expliquer</w:t>
      </w:r>
      <w:proofErr w:type="gramEnd"/>
      <w:r w:rsidRPr="009A4125">
        <w:rPr>
          <w:rFonts w:cs="Calibri"/>
          <w:sz w:val="22"/>
          <w:szCs w:val="22"/>
          <w:lang w:val="fr-BE" w:eastAsia="fr-FR"/>
        </w:rPr>
        <w:t xml:space="preserve"> les différents types de conditionnement du linge : mise sur cintre, mise en housse …</w:t>
      </w:r>
    </w:p>
    <w:p w14:paraId="5F8542BA" w14:textId="77777777" w:rsidR="00D23A27" w:rsidRDefault="00D23A27" w:rsidP="00D23A27">
      <w:pPr>
        <w:tabs>
          <w:tab w:val="left" w:pos="709"/>
        </w:tabs>
        <w:autoSpaceDE/>
        <w:autoSpaceDN/>
        <w:spacing w:after="120"/>
      </w:pPr>
    </w:p>
    <w:p w14:paraId="165DCEB0" w14:textId="11922C9A" w:rsidR="00D23A27" w:rsidRPr="009C5C3A" w:rsidRDefault="00D23A27" w:rsidP="003E4016">
      <w:pPr>
        <w:pStyle w:val="Corpsdetexte3"/>
        <w:tabs>
          <w:tab w:val="left" w:pos="284"/>
        </w:tabs>
        <w:jc w:val="both"/>
        <w:rPr>
          <w:iCs/>
          <w:sz w:val="22"/>
          <w:szCs w:val="22"/>
          <w:u w:val="single"/>
        </w:rPr>
      </w:pPr>
      <w:r w:rsidRPr="009C5C3A">
        <w:rPr>
          <w:iCs/>
          <w:sz w:val="22"/>
          <w:szCs w:val="22"/>
          <w:u w:val="single"/>
        </w:rPr>
        <w:t xml:space="preserve">En vue, d’assurer la relation </w:t>
      </w:r>
      <w:r w:rsidR="000253F8">
        <w:rPr>
          <w:iCs/>
          <w:sz w:val="22"/>
          <w:szCs w:val="22"/>
          <w:u w:val="single"/>
        </w:rPr>
        <w:t>client/cliente</w:t>
      </w:r>
      <w:r w:rsidR="003C5E43" w:rsidRPr="009C5C3A">
        <w:rPr>
          <w:iCs/>
          <w:sz w:val="22"/>
          <w:szCs w:val="22"/>
          <w:u w:val="single"/>
        </w:rPr>
        <w:t>,</w:t>
      </w:r>
      <w:r w:rsidR="009F594A" w:rsidRPr="009C5C3A">
        <w:rPr>
          <w:iCs/>
          <w:sz w:val="22"/>
          <w:szCs w:val="22"/>
          <w:u w:val="single"/>
        </w:rPr>
        <w:t> </w:t>
      </w:r>
      <w:r w:rsidR="003C5E43" w:rsidRPr="009C5C3A">
        <w:rPr>
          <w:iCs/>
          <w:sz w:val="22"/>
          <w:szCs w:val="22"/>
          <w:u w:val="single"/>
        </w:rPr>
        <w:t xml:space="preserve">en centrale de repassage </w:t>
      </w:r>
      <w:r w:rsidR="009F594A" w:rsidRPr="009C5C3A">
        <w:rPr>
          <w:iCs/>
          <w:sz w:val="22"/>
          <w:szCs w:val="22"/>
          <w:u w:val="single"/>
        </w:rPr>
        <w:t>:</w:t>
      </w:r>
    </w:p>
    <w:p w14:paraId="27CEE5BE" w14:textId="639AFCA7" w:rsidR="00D23A27" w:rsidRDefault="00D23A27" w:rsidP="000E0C40">
      <w:pPr>
        <w:pStyle w:val="Paragraphedeliste"/>
        <w:numPr>
          <w:ilvl w:val="0"/>
          <w:numId w:val="30"/>
        </w:numPr>
        <w:suppressAutoHyphens w:val="0"/>
        <w:spacing w:after="120"/>
        <w:ind w:left="994" w:hanging="284"/>
        <w:jc w:val="both"/>
      </w:pPr>
      <w:proofErr w:type="gramStart"/>
      <w:r w:rsidRPr="009A4125">
        <w:rPr>
          <w:rFonts w:cs="Calibri"/>
          <w:sz w:val="22"/>
          <w:szCs w:val="22"/>
          <w:lang w:val="fr-BE" w:eastAsia="fr-FR"/>
        </w:rPr>
        <w:t>de</w:t>
      </w:r>
      <w:proofErr w:type="gramEnd"/>
      <w:r>
        <w:t xml:space="preserve"> citer et d’expliquer les tâches administratives en centrale de repassage et les différentes procédures d’enregistrement</w:t>
      </w:r>
      <w:r w:rsidR="003C5E43">
        <w:t>.</w:t>
      </w:r>
    </w:p>
    <w:p w14:paraId="14D68804" w14:textId="77777777" w:rsidR="00EC014F" w:rsidRDefault="00EC014F" w:rsidP="00EC014F">
      <w:pPr>
        <w:tabs>
          <w:tab w:val="left" w:pos="709"/>
        </w:tabs>
        <w:autoSpaceDE/>
        <w:autoSpaceDN/>
        <w:spacing w:after="120"/>
      </w:pPr>
    </w:p>
    <w:p w14:paraId="5071B649" w14:textId="2B25877C" w:rsidR="00525424" w:rsidRPr="009C5C3A" w:rsidRDefault="00525424" w:rsidP="003E4016">
      <w:pPr>
        <w:pStyle w:val="Corpsdetexte3"/>
        <w:tabs>
          <w:tab w:val="left" w:pos="284"/>
        </w:tabs>
        <w:jc w:val="both"/>
        <w:rPr>
          <w:iCs/>
          <w:sz w:val="22"/>
          <w:szCs w:val="22"/>
          <w:u w:val="single"/>
        </w:rPr>
      </w:pPr>
      <w:r w:rsidRPr="009C5C3A">
        <w:rPr>
          <w:iCs/>
          <w:sz w:val="22"/>
          <w:szCs w:val="22"/>
          <w:u w:val="single"/>
        </w:rPr>
        <w:t>En vue d’appliquer en nettoyage les règles d’ergonomie et de sécurité, d’utiliser les équipements de protection individuels, d’adopter une hygiène personnelle dans le respect de la réglementation, de sécuriser l’habitation, de contrôler les appareils, de nettoyer et de ranger le matériel et les produits</w:t>
      </w:r>
      <w:r w:rsidR="009F594A" w:rsidRPr="009C5C3A">
        <w:rPr>
          <w:iCs/>
          <w:sz w:val="22"/>
          <w:szCs w:val="22"/>
          <w:u w:val="single"/>
        </w:rPr>
        <w:t> :</w:t>
      </w:r>
    </w:p>
    <w:p w14:paraId="356AE0D4" w14:textId="03F70277" w:rsidR="00525424" w:rsidRPr="009A4125" w:rsidRDefault="00525424"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décrire et d’expliquer les règles d’ergonomie en nettoyage : techniques de manipulation et de manutention manuelle de charges ; manipulation du matériel, manutention et port de charges ; positions adaptées ; particularités du travail au sol</w:t>
      </w:r>
      <w:r w:rsidR="003C5E43" w:rsidRPr="009A4125">
        <w:rPr>
          <w:rFonts w:cs="Calibri"/>
          <w:sz w:val="22"/>
          <w:szCs w:val="22"/>
          <w:lang w:val="fr-BE" w:eastAsia="fr-FR"/>
        </w:rPr>
        <w:t> ;</w:t>
      </w:r>
    </w:p>
    <w:p w14:paraId="5A93BFD1" w14:textId="362637B1" w:rsidR="00525424" w:rsidRPr="009A4125" w:rsidRDefault="00525424"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d’expliquer</w:t>
      </w:r>
      <w:proofErr w:type="gramEnd"/>
      <w:r w:rsidRPr="009A4125">
        <w:rPr>
          <w:rFonts w:cs="Calibri"/>
          <w:sz w:val="22"/>
          <w:szCs w:val="22"/>
          <w:lang w:val="fr-BE" w:eastAsia="fr-FR"/>
        </w:rPr>
        <w:t xml:space="preserve"> les règles d’ergonomie pour le port de la manne, le réglage de la hauteur et du port de la planche</w:t>
      </w:r>
      <w:r w:rsidR="003C5E43" w:rsidRPr="009A4125">
        <w:rPr>
          <w:rFonts w:cs="Calibri"/>
          <w:sz w:val="22"/>
          <w:szCs w:val="22"/>
          <w:lang w:val="fr-BE" w:eastAsia="fr-FR"/>
        </w:rPr>
        <w:t> ;</w:t>
      </w:r>
    </w:p>
    <w:p w14:paraId="73568E08" w14:textId="73335E6F" w:rsidR="00525424" w:rsidRPr="009A4125" w:rsidRDefault="00525424"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décrire les techniques d’entretien du matériel de repassage</w:t>
      </w:r>
      <w:r w:rsidR="003C5E43" w:rsidRPr="009A4125">
        <w:rPr>
          <w:rFonts w:cs="Calibri"/>
          <w:sz w:val="22"/>
          <w:szCs w:val="22"/>
          <w:lang w:val="fr-BE" w:eastAsia="fr-FR"/>
        </w:rPr>
        <w:t> ;</w:t>
      </w:r>
    </w:p>
    <w:p w14:paraId="4344529C" w14:textId="77777777" w:rsidR="003C5E43" w:rsidRPr="009A4125" w:rsidRDefault="003C5E43"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d’expliquer</w:t>
      </w:r>
      <w:proofErr w:type="gramEnd"/>
      <w:r w:rsidRPr="009A4125">
        <w:rPr>
          <w:rFonts w:cs="Calibri"/>
          <w:sz w:val="22"/>
          <w:szCs w:val="22"/>
          <w:lang w:val="fr-BE" w:eastAsia="fr-FR"/>
        </w:rPr>
        <w:t xml:space="preserve"> et de justifier le tri et le rangement des produits ménagers : règles de conservation et de stockage des produits ménagers ;</w:t>
      </w:r>
    </w:p>
    <w:p w14:paraId="2F2203EA" w14:textId="77777777" w:rsidR="003C5E43" w:rsidRPr="009A4125" w:rsidRDefault="003C5E43"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d’identifier</w:t>
      </w:r>
      <w:proofErr w:type="gramEnd"/>
      <w:r w:rsidRPr="009A4125">
        <w:rPr>
          <w:rFonts w:cs="Calibri"/>
          <w:sz w:val="22"/>
          <w:szCs w:val="22"/>
          <w:lang w:val="fr-BE" w:eastAsia="fr-FR"/>
        </w:rPr>
        <w:t xml:space="preserve"> les besoins en matière de matériel et de produits et, de décrire et d’expliquer l’entretien et la remise en place du matériel de nettoyage et des équipements ménagers ;</w:t>
      </w:r>
    </w:p>
    <w:p w14:paraId="46FCE84C" w14:textId="77777777" w:rsidR="003C5E43" w:rsidRPr="009A4125" w:rsidRDefault="003C5E43"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décrire le contrôle du fonctionnement des différents appareils et matériel et d’en expliquer les différents principaux types d’usure et de dysfonctionnements.</w:t>
      </w:r>
    </w:p>
    <w:p w14:paraId="700FFF3F" w14:textId="77777777" w:rsidR="00460FCB"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décrire et d’expliquer la sécurisation d’une habitation suite à son passage ;</w:t>
      </w:r>
    </w:p>
    <w:p w14:paraId="7EC343DE" w14:textId="77777777" w:rsidR="00460FCB"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définir et d’expliquer les principes d’hygiène personnelle : présentation générale, longueur des ongles, cheveux attachés, tenue fonctionnelle et confortable ; </w:t>
      </w:r>
    </w:p>
    <w:p w14:paraId="240F98C8" w14:textId="77777777" w:rsidR="00460FCB"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décrire et d’expliquer les règles sanitaires les plus courantes en lien avec des situations sanitaires (épidémie virale, parasites …) ;</w:t>
      </w:r>
    </w:p>
    <w:p w14:paraId="60400020" w14:textId="61F67BE5" w:rsidR="00525424" w:rsidRPr="009A4125" w:rsidRDefault="00525424"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d’expliquer</w:t>
      </w:r>
      <w:proofErr w:type="gramEnd"/>
      <w:r w:rsidRPr="009A4125">
        <w:rPr>
          <w:rFonts w:cs="Calibri"/>
          <w:sz w:val="22"/>
          <w:szCs w:val="22"/>
          <w:lang w:val="fr-BE" w:eastAsia="fr-FR"/>
        </w:rPr>
        <w:t xml:space="preserve"> les droits et devoirs des employeurs</w:t>
      </w:r>
      <w:r w:rsidR="000253F8">
        <w:rPr>
          <w:rFonts w:cs="Calibri"/>
          <w:sz w:val="22"/>
          <w:szCs w:val="22"/>
          <w:lang w:val="fr-BE" w:eastAsia="fr-FR"/>
        </w:rPr>
        <w:t>/employeuses</w:t>
      </w:r>
      <w:r w:rsidRPr="009A4125">
        <w:rPr>
          <w:rFonts w:cs="Calibri"/>
          <w:sz w:val="22"/>
          <w:szCs w:val="22"/>
          <w:lang w:val="fr-BE" w:eastAsia="fr-FR"/>
        </w:rPr>
        <w:t xml:space="preserve"> pour assurer l’ergonomie et la sécurité ;</w:t>
      </w:r>
    </w:p>
    <w:p w14:paraId="29EF127E" w14:textId="6AC05276" w:rsidR="003C5E43" w:rsidRPr="009A4125" w:rsidRDefault="003C5E43"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d’expliquer</w:t>
      </w:r>
      <w:proofErr w:type="gramEnd"/>
      <w:r w:rsidRPr="009A4125">
        <w:rPr>
          <w:rFonts w:cs="Calibri"/>
          <w:sz w:val="22"/>
          <w:szCs w:val="22"/>
          <w:lang w:val="fr-BE" w:eastAsia="fr-FR"/>
        </w:rPr>
        <w:t xml:space="preserve"> les droits et devoirs des employeurs</w:t>
      </w:r>
      <w:r w:rsidR="000253F8">
        <w:rPr>
          <w:rFonts w:cs="Calibri"/>
          <w:sz w:val="22"/>
          <w:szCs w:val="22"/>
          <w:lang w:val="fr-BE" w:eastAsia="fr-FR"/>
        </w:rPr>
        <w:t>/employeuses</w:t>
      </w:r>
      <w:r w:rsidRPr="009A4125">
        <w:rPr>
          <w:rFonts w:cs="Calibri"/>
          <w:sz w:val="22"/>
          <w:szCs w:val="22"/>
          <w:lang w:val="fr-BE" w:eastAsia="fr-FR"/>
        </w:rPr>
        <w:t xml:space="preserve"> pour assurer la sécurité ;</w:t>
      </w:r>
    </w:p>
    <w:p w14:paraId="1251C709" w14:textId="14BAC010" w:rsidR="00525424" w:rsidRPr="009A4125" w:rsidRDefault="00525424"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lire et d’expliquer les éléments de base de l’analyse de risque en lien avec la fonction : notions, outils, procédure réglementaire</w:t>
      </w:r>
      <w:r w:rsidR="003C5E43" w:rsidRPr="009A4125">
        <w:rPr>
          <w:rFonts w:cs="Calibri"/>
          <w:sz w:val="22"/>
          <w:szCs w:val="22"/>
          <w:lang w:val="fr-BE" w:eastAsia="fr-FR"/>
        </w:rPr>
        <w:t> ;</w:t>
      </w:r>
    </w:p>
    <w:p w14:paraId="411AA153" w14:textId="25FE4CCF" w:rsidR="00525424" w:rsidRPr="009A4125" w:rsidRDefault="00525424"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lister et de décrire les équipements de protection individuels (EPI)</w:t>
      </w:r>
      <w:r w:rsidR="00026355">
        <w:rPr>
          <w:rFonts w:cs="Calibri"/>
          <w:sz w:val="22"/>
          <w:szCs w:val="22"/>
          <w:lang w:val="fr-BE" w:eastAsia="fr-FR"/>
        </w:rPr>
        <w:t>.</w:t>
      </w:r>
    </w:p>
    <w:p w14:paraId="6ABC2A0D" w14:textId="77777777" w:rsidR="00B94F72" w:rsidRDefault="00B94F72" w:rsidP="009A4125">
      <w:pPr>
        <w:pStyle w:val="Corpsdetexte3"/>
        <w:tabs>
          <w:tab w:val="left" w:pos="284"/>
        </w:tabs>
        <w:ind w:left="284"/>
        <w:rPr>
          <w:b/>
          <w:bCs/>
          <w:i/>
          <w:sz w:val="22"/>
          <w:szCs w:val="22"/>
        </w:rPr>
      </w:pPr>
    </w:p>
    <w:p w14:paraId="34B9ABBF" w14:textId="391BEEE5" w:rsidR="00B94F72" w:rsidRDefault="00B94F72">
      <w:pPr>
        <w:autoSpaceDE/>
        <w:autoSpaceDN/>
        <w:rPr>
          <w:b/>
          <w:bCs/>
          <w:i/>
        </w:rPr>
      </w:pPr>
      <w:r>
        <w:rPr>
          <w:b/>
          <w:bCs/>
          <w:i/>
        </w:rPr>
        <w:br w:type="page"/>
      </w:r>
    </w:p>
    <w:p w14:paraId="7FA8AC6A" w14:textId="77777777" w:rsidR="00B94F72" w:rsidRDefault="00B94F72" w:rsidP="009A4125">
      <w:pPr>
        <w:pStyle w:val="Corpsdetexte3"/>
        <w:tabs>
          <w:tab w:val="left" w:pos="284"/>
        </w:tabs>
        <w:ind w:left="284"/>
        <w:rPr>
          <w:b/>
          <w:bCs/>
          <w:i/>
          <w:sz w:val="22"/>
          <w:szCs w:val="22"/>
        </w:rPr>
      </w:pPr>
    </w:p>
    <w:p w14:paraId="2EACE00C" w14:textId="77777777" w:rsidR="00B94F72" w:rsidRDefault="00B94F72" w:rsidP="009A4125">
      <w:pPr>
        <w:pStyle w:val="Corpsdetexte3"/>
        <w:tabs>
          <w:tab w:val="left" w:pos="284"/>
        </w:tabs>
        <w:ind w:left="284"/>
        <w:rPr>
          <w:b/>
          <w:bCs/>
          <w:i/>
          <w:sz w:val="22"/>
          <w:szCs w:val="22"/>
        </w:rPr>
      </w:pPr>
    </w:p>
    <w:p w14:paraId="43716D60" w14:textId="662AAAAC" w:rsidR="00A42CC4" w:rsidRPr="009C5C3A" w:rsidRDefault="00CB6D27" w:rsidP="003E4016">
      <w:pPr>
        <w:pStyle w:val="Corpsdetexte3"/>
        <w:tabs>
          <w:tab w:val="left" w:pos="284"/>
        </w:tabs>
        <w:jc w:val="both"/>
        <w:rPr>
          <w:iCs/>
          <w:sz w:val="22"/>
          <w:szCs w:val="22"/>
          <w:u w:val="single"/>
        </w:rPr>
      </w:pPr>
      <w:r w:rsidRPr="009C5C3A">
        <w:rPr>
          <w:iCs/>
          <w:sz w:val="22"/>
          <w:szCs w:val="22"/>
          <w:u w:val="single"/>
        </w:rPr>
        <w:t>En vue de</w:t>
      </w:r>
      <w:r w:rsidR="002315B3" w:rsidRPr="009C5C3A">
        <w:rPr>
          <w:iCs/>
          <w:sz w:val="22"/>
          <w:szCs w:val="22"/>
          <w:u w:val="single"/>
        </w:rPr>
        <w:t xml:space="preserve"> se présenter</w:t>
      </w:r>
      <w:r w:rsidR="00C83DCD" w:rsidRPr="009C5C3A">
        <w:rPr>
          <w:iCs/>
          <w:sz w:val="22"/>
          <w:szCs w:val="22"/>
          <w:u w:val="single"/>
        </w:rPr>
        <w:t>,</w:t>
      </w:r>
      <w:r w:rsidR="002315B3" w:rsidRPr="009C5C3A">
        <w:rPr>
          <w:iCs/>
          <w:sz w:val="22"/>
          <w:szCs w:val="22"/>
          <w:u w:val="single"/>
        </w:rPr>
        <w:t xml:space="preserve"> de</w:t>
      </w:r>
      <w:r w:rsidRPr="009C5C3A">
        <w:rPr>
          <w:iCs/>
          <w:sz w:val="22"/>
          <w:szCs w:val="22"/>
          <w:u w:val="single"/>
        </w:rPr>
        <w:t xml:space="preserve"> </w:t>
      </w:r>
      <w:r w:rsidR="00C83DCD" w:rsidRPr="009C5C3A">
        <w:rPr>
          <w:iCs/>
          <w:sz w:val="22"/>
          <w:szCs w:val="22"/>
          <w:u w:val="single"/>
        </w:rPr>
        <w:t>rendre compte de la</w:t>
      </w:r>
      <w:r w:rsidRPr="009C5C3A">
        <w:rPr>
          <w:iCs/>
          <w:sz w:val="22"/>
          <w:szCs w:val="22"/>
          <w:u w:val="single"/>
        </w:rPr>
        <w:t xml:space="preserve"> prestation réalisée</w:t>
      </w:r>
      <w:r w:rsidR="00C83DCD" w:rsidRPr="009C5C3A">
        <w:rPr>
          <w:iCs/>
          <w:sz w:val="22"/>
          <w:szCs w:val="22"/>
          <w:u w:val="single"/>
        </w:rPr>
        <w:t xml:space="preserve"> </w:t>
      </w:r>
      <w:r w:rsidR="00A57770">
        <w:rPr>
          <w:iCs/>
          <w:sz w:val="22"/>
          <w:szCs w:val="22"/>
          <w:u w:val="single"/>
        </w:rPr>
        <w:t xml:space="preserve">à la </w:t>
      </w:r>
      <w:r w:rsidR="000253F8">
        <w:rPr>
          <w:iCs/>
          <w:sz w:val="22"/>
          <w:szCs w:val="22"/>
          <w:u w:val="single"/>
        </w:rPr>
        <w:t xml:space="preserve">personne </w:t>
      </w:r>
      <w:r w:rsidR="0064712A" w:rsidRPr="009C5C3A">
        <w:rPr>
          <w:iCs/>
          <w:sz w:val="22"/>
          <w:szCs w:val="22"/>
          <w:u w:val="single"/>
        </w:rPr>
        <w:t>bénéficiaire</w:t>
      </w:r>
      <w:r w:rsidR="00A57770">
        <w:rPr>
          <w:iCs/>
          <w:sz w:val="22"/>
          <w:szCs w:val="22"/>
          <w:u w:val="single"/>
        </w:rPr>
        <w:t>/</w:t>
      </w:r>
      <w:proofErr w:type="spellStart"/>
      <w:r w:rsidR="00A57770">
        <w:rPr>
          <w:iCs/>
          <w:sz w:val="22"/>
          <w:szCs w:val="22"/>
          <w:u w:val="single"/>
        </w:rPr>
        <w:t>client·e</w:t>
      </w:r>
      <w:proofErr w:type="spellEnd"/>
      <w:r w:rsidR="00C83DCD" w:rsidRPr="009C5C3A">
        <w:rPr>
          <w:iCs/>
          <w:sz w:val="22"/>
          <w:szCs w:val="22"/>
          <w:u w:val="single"/>
        </w:rPr>
        <w:t xml:space="preserve"> et à l’employeur</w:t>
      </w:r>
      <w:r w:rsidR="000253F8">
        <w:rPr>
          <w:iCs/>
          <w:sz w:val="22"/>
          <w:szCs w:val="22"/>
          <w:u w:val="single"/>
        </w:rPr>
        <w:t>/employeuse</w:t>
      </w:r>
      <w:r w:rsidR="00C83DCD" w:rsidRPr="009C5C3A">
        <w:rPr>
          <w:iCs/>
          <w:sz w:val="22"/>
          <w:szCs w:val="22"/>
          <w:u w:val="single"/>
        </w:rPr>
        <w:t xml:space="preserve">, de prévenir en cas de situation problématique, </w:t>
      </w:r>
      <w:r w:rsidR="00D7562D" w:rsidRPr="009C5C3A">
        <w:rPr>
          <w:iCs/>
          <w:sz w:val="22"/>
          <w:szCs w:val="22"/>
          <w:u w:val="single"/>
        </w:rPr>
        <w:t xml:space="preserve">d’intervenir en cas d’accident, de réceptionner le </w:t>
      </w:r>
      <w:r w:rsidR="00D10D59" w:rsidRPr="009C5C3A">
        <w:rPr>
          <w:iCs/>
          <w:sz w:val="22"/>
          <w:szCs w:val="22"/>
          <w:u w:val="single"/>
        </w:rPr>
        <w:t>paiement,</w:t>
      </w:r>
      <w:r w:rsidR="00D7562D" w:rsidRPr="009C5C3A">
        <w:rPr>
          <w:iCs/>
          <w:sz w:val="22"/>
          <w:szCs w:val="22"/>
          <w:u w:val="single"/>
        </w:rPr>
        <w:t xml:space="preserve"> d</w:t>
      </w:r>
      <w:r w:rsidR="00C83DCD" w:rsidRPr="009C5C3A">
        <w:rPr>
          <w:iCs/>
          <w:sz w:val="22"/>
          <w:szCs w:val="22"/>
          <w:u w:val="single"/>
        </w:rPr>
        <w:t xml:space="preserve">e respecter les horaires, </w:t>
      </w:r>
      <w:r w:rsidR="00D7562D" w:rsidRPr="009C5C3A">
        <w:rPr>
          <w:iCs/>
          <w:sz w:val="22"/>
          <w:szCs w:val="22"/>
          <w:u w:val="single"/>
        </w:rPr>
        <w:t>d’utiliser les ressources disponibles pour se rendre à chaque prestation</w:t>
      </w:r>
      <w:r w:rsidR="009F594A" w:rsidRPr="009C5C3A">
        <w:rPr>
          <w:iCs/>
          <w:sz w:val="22"/>
          <w:szCs w:val="22"/>
          <w:u w:val="single"/>
        </w:rPr>
        <w:t> :</w:t>
      </w:r>
    </w:p>
    <w:p w14:paraId="670FF705" w14:textId="4B86E0EB" w:rsidR="002315B3" w:rsidRPr="009A4125" w:rsidRDefault="00C83DCD"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d’expliquer</w:t>
      </w:r>
      <w:proofErr w:type="gramEnd"/>
      <w:r w:rsidRPr="009A4125">
        <w:rPr>
          <w:rFonts w:cs="Calibri"/>
          <w:sz w:val="22"/>
          <w:szCs w:val="22"/>
          <w:lang w:val="fr-BE" w:eastAsia="fr-FR"/>
        </w:rPr>
        <w:t xml:space="preserve"> la diversité des publics</w:t>
      </w:r>
      <w:r w:rsidR="00460FCB" w:rsidRPr="009A4125">
        <w:rPr>
          <w:rFonts w:cs="Calibri"/>
          <w:sz w:val="22"/>
          <w:szCs w:val="22"/>
          <w:lang w:val="fr-BE" w:eastAsia="fr-FR"/>
        </w:rPr>
        <w:t> ;</w:t>
      </w:r>
      <w:r w:rsidRPr="009A4125">
        <w:rPr>
          <w:rFonts w:cs="Calibri"/>
          <w:sz w:val="22"/>
          <w:szCs w:val="22"/>
          <w:lang w:val="fr-BE" w:eastAsia="fr-FR"/>
        </w:rPr>
        <w:t xml:space="preserve"> </w:t>
      </w:r>
    </w:p>
    <w:p w14:paraId="6AD0A53B" w14:textId="103AFE93" w:rsidR="00C83DCD" w:rsidRPr="009A4125" w:rsidRDefault="00C83DCD"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d’objectiver</w:t>
      </w:r>
      <w:proofErr w:type="gramEnd"/>
      <w:r w:rsidRPr="009A4125">
        <w:rPr>
          <w:rFonts w:cs="Calibri"/>
          <w:sz w:val="22"/>
          <w:szCs w:val="22"/>
          <w:lang w:val="fr-BE" w:eastAsia="fr-FR"/>
        </w:rPr>
        <w:t xml:space="preserve"> des problèmes </w:t>
      </w:r>
      <w:r w:rsidR="00D7562D" w:rsidRPr="009A4125">
        <w:rPr>
          <w:rFonts w:cs="Calibri"/>
          <w:sz w:val="22"/>
          <w:szCs w:val="22"/>
          <w:lang w:val="fr-BE" w:eastAsia="fr-FR"/>
        </w:rPr>
        <w:t xml:space="preserve">potentiels en lien avec des comportements inadaptés </w:t>
      </w:r>
      <w:r w:rsidR="00A57770">
        <w:rPr>
          <w:rFonts w:cs="Calibri"/>
          <w:sz w:val="22"/>
          <w:szCs w:val="22"/>
          <w:lang w:val="fr-BE" w:eastAsia="fr-FR"/>
        </w:rPr>
        <w:t xml:space="preserve">de la </w:t>
      </w:r>
      <w:r w:rsidR="000253F8">
        <w:rPr>
          <w:rFonts w:cs="Calibri"/>
          <w:sz w:val="22"/>
          <w:szCs w:val="22"/>
          <w:lang w:val="fr-BE" w:eastAsia="fr-FR"/>
        </w:rPr>
        <w:t xml:space="preserve">personne </w:t>
      </w:r>
      <w:r w:rsidR="00D7562D" w:rsidRPr="009A4125">
        <w:rPr>
          <w:rFonts w:cs="Calibri"/>
          <w:sz w:val="22"/>
          <w:szCs w:val="22"/>
          <w:lang w:val="fr-BE" w:eastAsia="fr-FR"/>
        </w:rPr>
        <w:t>bénéficiaire</w:t>
      </w:r>
      <w:r w:rsidR="00A57770">
        <w:rPr>
          <w:rFonts w:cs="Calibri"/>
          <w:sz w:val="22"/>
          <w:szCs w:val="22"/>
          <w:lang w:val="fr-BE" w:eastAsia="fr-FR"/>
        </w:rPr>
        <w:t>/</w:t>
      </w:r>
      <w:proofErr w:type="spellStart"/>
      <w:r w:rsidR="00A57770">
        <w:rPr>
          <w:rFonts w:cs="Calibri"/>
          <w:sz w:val="22"/>
          <w:szCs w:val="22"/>
          <w:lang w:val="fr-BE" w:eastAsia="fr-FR"/>
        </w:rPr>
        <w:t>client</w:t>
      </w:r>
      <w:r w:rsidR="00A57770">
        <w:rPr>
          <w:sz w:val="22"/>
          <w:szCs w:val="22"/>
          <w:lang w:val="fr-BE" w:eastAsia="fr-FR"/>
        </w:rPr>
        <w:t>·</w:t>
      </w:r>
      <w:r w:rsidR="00A57770">
        <w:rPr>
          <w:rFonts w:cs="Calibri"/>
          <w:sz w:val="22"/>
          <w:szCs w:val="22"/>
          <w:lang w:val="fr-BE" w:eastAsia="fr-FR"/>
        </w:rPr>
        <w:t>e</w:t>
      </w:r>
      <w:proofErr w:type="spellEnd"/>
      <w:r w:rsidR="00460FCB" w:rsidRPr="009A4125">
        <w:rPr>
          <w:rFonts w:cs="Calibri"/>
          <w:sz w:val="22"/>
          <w:szCs w:val="22"/>
          <w:lang w:val="fr-BE" w:eastAsia="fr-FR"/>
        </w:rPr>
        <w:t> ;</w:t>
      </w:r>
    </w:p>
    <w:p w14:paraId="7B5C3366" w14:textId="1D7100A3" w:rsidR="00D7562D" w:rsidRPr="009A4125" w:rsidRDefault="00D7562D"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lire un organigramme, d’expliquer les grandes lignes du fonctionnement d’un service</w:t>
      </w:r>
      <w:r w:rsidR="00460FCB" w:rsidRPr="009A4125">
        <w:rPr>
          <w:rFonts w:cs="Calibri"/>
          <w:sz w:val="22"/>
          <w:szCs w:val="22"/>
          <w:lang w:val="fr-BE" w:eastAsia="fr-FR"/>
        </w:rPr>
        <w:t> ;</w:t>
      </w:r>
    </w:p>
    <w:p w14:paraId="6E0AB534" w14:textId="13323706" w:rsidR="00D7562D" w:rsidRPr="009A4125" w:rsidRDefault="00D7562D"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d’expliquer</w:t>
      </w:r>
      <w:proofErr w:type="gramEnd"/>
      <w:r w:rsidRPr="009A4125">
        <w:rPr>
          <w:rFonts w:cs="Calibri"/>
          <w:sz w:val="22"/>
          <w:szCs w:val="22"/>
          <w:lang w:val="fr-BE" w:eastAsia="fr-FR"/>
        </w:rPr>
        <w:t xml:space="preserve"> les procédures de paiement</w:t>
      </w:r>
      <w:r w:rsidR="00460FCB" w:rsidRPr="009A4125">
        <w:rPr>
          <w:rFonts w:cs="Calibri"/>
          <w:sz w:val="22"/>
          <w:szCs w:val="22"/>
          <w:lang w:val="fr-BE" w:eastAsia="fr-FR"/>
        </w:rPr>
        <w:t> ;</w:t>
      </w:r>
    </w:p>
    <w:p w14:paraId="7A98B102" w14:textId="77777777" w:rsidR="00D7562D" w:rsidRPr="009A4125" w:rsidRDefault="00D7562D"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rendre compte de ses prestations en utilisant différents moyens mis à disposition : papier, téléphone, outils numériques/digitaux …</w:t>
      </w:r>
    </w:p>
    <w:p w14:paraId="0C9BF369" w14:textId="5F457EC5" w:rsidR="00D7562D" w:rsidRPr="009A4125" w:rsidRDefault="00D7562D"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d’expliquer</w:t>
      </w:r>
      <w:proofErr w:type="gramEnd"/>
      <w:r w:rsidRPr="009A4125">
        <w:rPr>
          <w:rFonts w:cs="Calibri"/>
          <w:sz w:val="22"/>
          <w:szCs w:val="22"/>
          <w:lang w:val="fr-BE" w:eastAsia="fr-FR"/>
        </w:rPr>
        <w:t xml:space="preserve"> les techniques d’observation et de prévention</w:t>
      </w:r>
      <w:r w:rsidR="00460FCB" w:rsidRPr="009A4125">
        <w:rPr>
          <w:rFonts w:cs="Calibri"/>
          <w:sz w:val="22"/>
          <w:szCs w:val="22"/>
          <w:lang w:val="fr-BE" w:eastAsia="fr-FR"/>
        </w:rPr>
        <w:t> ;</w:t>
      </w:r>
    </w:p>
    <w:p w14:paraId="7FCF1F87" w14:textId="21592844" w:rsidR="00D7562D" w:rsidRPr="009A4125" w:rsidRDefault="00D7562D"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décrire et d’expliquer les moyens de communication et de digitalisation</w:t>
      </w:r>
      <w:r w:rsidR="00460FCB" w:rsidRPr="009A4125">
        <w:rPr>
          <w:rFonts w:cs="Calibri"/>
          <w:sz w:val="22"/>
          <w:szCs w:val="22"/>
          <w:lang w:val="fr-BE" w:eastAsia="fr-FR"/>
        </w:rPr>
        <w:t> ;</w:t>
      </w:r>
    </w:p>
    <w:p w14:paraId="31056405" w14:textId="746A837B" w:rsidR="00D7562D" w:rsidRPr="009A4125" w:rsidRDefault="00D7562D"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d’expliquer</w:t>
      </w:r>
      <w:proofErr w:type="gramEnd"/>
      <w:r w:rsidRPr="009A4125">
        <w:rPr>
          <w:rFonts w:cs="Calibri"/>
          <w:sz w:val="22"/>
          <w:szCs w:val="22"/>
          <w:lang w:val="fr-BE" w:eastAsia="fr-FR"/>
        </w:rPr>
        <w:t xml:space="preserve"> sa gestion du temps</w:t>
      </w:r>
      <w:r w:rsidR="00460FCB" w:rsidRPr="009A4125">
        <w:rPr>
          <w:rFonts w:cs="Calibri"/>
          <w:sz w:val="22"/>
          <w:szCs w:val="22"/>
          <w:lang w:val="fr-BE" w:eastAsia="fr-FR"/>
        </w:rPr>
        <w:t> ;</w:t>
      </w:r>
    </w:p>
    <w:p w14:paraId="78A12991" w14:textId="64D37F87" w:rsidR="00D7562D" w:rsidRPr="009A4125" w:rsidRDefault="00D7562D"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d’identifier</w:t>
      </w:r>
      <w:proofErr w:type="gramEnd"/>
      <w:r w:rsidRPr="009A4125">
        <w:rPr>
          <w:rFonts w:cs="Calibri"/>
          <w:sz w:val="22"/>
          <w:szCs w:val="22"/>
          <w:lang w:val="fr-BE" w:eastAsia="fr-FR"/>
        </w:rPr>
        <w:t xml:space="preserve"> et d’expliquer les outils d’aide au déplacement : lecture d’un plan, GPS …</w:t>
      </w:r>
      <w:r w:rsidR="00026355">
        <w:rPr>
          <w:rFonts w:cs="Calibri"/>
          <w:sz w:val="22"/>
          <w:szCs w:val="22"/>
          <w:lang w:val="fr-BE" w:eastAsia="fr-FR"/>
        </w:rPr>
        <w:t> ;</w:t>
      </w:r>
    </w:p>
    <w:p w14:paraId="6F999937" w14:textId="11CBCF62" w:rsidR="00D7562D" w:rsidRPr="009A4125" w:rsidRDefault="00D7562D"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d’expliquer</w:t>
      </w:r>
      <w:proofErr w:type="gramEnd"/>
      <w:r w:rsidRPr="009A4125">
        <w:rPr>
          <w:rFonts w:cs="Calibri"/>
          <w:sz w:val="22"/>
          <w:szCs w:val="22"/>
          <w:lang w:val="fr-BE" w:eastAsia="fr-FR"/>
        </w:rPr>
        <w:t xml:space="preserve"> l’optimalisation de ses déplacements en fonction de ses possibilités : transport en commun, voiture …</w:t>
      </w:r>
    </w:p>
    <w:p w14:paraId="76ED9823" w14:textId="77777777" w:rsidR="004847C4" w:rsidRDefault="004847C4" w:rsidP="004847C4">
      <w:pPr>
        <w:autoSpaceDE/>
        <w:autoSpaceDN/>
        <w:spacing w:after="120"/>
      </w:pPr>
    </w:p>
    <w:p w14:paraId="6E037B85" w14:textId="52DFA00B" w:rsidR="00CB6D27" w:rsidRDefault="00CB6D27" w:rsidP="00D7562D">
      <w:pPr>
        <w:tabs>
          <w:tab w:val="left" w:pos="709"/>
        </w:tabs>
        <w:autoSpaceDE/>
        <w:autoSpaceDN/>
        <w:contextualSpacing/>
      </w:pPr>
    </w:p>
    <w:p w14:paraId="77607619" w14:textId="62D6B219" w:rsidR="00BE565D" w:rsidRPr="00BE565D" w:rsidRDefault="00BC29E9" w:rsidP="00DA4804">
      <w:pPr>
        <w:numPr>
          <w:ilvl w:val="1"/>
          <w:numId w:val="1"/>
        </w:numPr>
        <w:tabs>
          <w:tab w:val="left" w:pos="426"/>
        </w:tabs>
        <w:spacing w:after="120"/>
        <w:ind w:left="426" w:hanging="426"/>
        <w:rPr>
          <w:b/>
          <w:bCs/>
        </w:rPr>
      </w:pPr>
      <w:r>
        <w:rPr>
          <w:b/>
          <w:bCs/>
          <w:lang w:val="fr-BE"/>
        </w:rPr>
        <w:t>Travaux pratiques</w:t>
      </w:r>
      <w:r w:rsidR="002C049D">
        <w:rPr>
          <w:b/>
          <w:bCs/>
          <w:lang w:val="fr-BE"/>
        </w:rPr>
        <w:t xml:space="preserve"> : entretien</w:t>
      </w:r>
      <w:r w:rsidR="00AC4040">
        <w:rPr>
          <w:b/>
          <w:bCs/>
          <w:lang w:val="fr-BE"/>
        </w:rPr>
        <w:t xml:space="preserve"> de l’habitat et du linge</w:t>
      </w:r>
      <w:r w:rsidR="005030EC">
        <w:rPr>
          <w:b/>
          <w:bCs/>
          <w:lang w:val="fr-BE"/>
        </w:rPr>
        <w:t> </w:t>
      </w:r>
    </w:p>
    <w:p w14:paraId="4399F1E3" w14:textId="2B7E953F" w:rsidR="00282F9C" w:rsidRPr="009C5C3A" w:rsidRDefault="00282F9C" w:rsidP="003E4016">
      <w:pPr>
        <w:pStyle w:val="Corpsdetexte3"/>
        <w:tabs>
          <w:tab w:val="left" w:pos="284"/>
        </w:tabs>
        <w:jc w:val="both"/>
        <w:rPr>
          <w:iCs/>
          <w:sz w:val="22"/>
          <w:szCs w:val="22"/>
          <w:u w:val="single"/>
        </w:rPr>
      </w:pPr>
      <w:r w:rsidRPr="009C5C3A">
        <w:rPr>
          <w:iCs/>
          <w:sz w:val="22"/>
          <w:szCs w:val="22"/>
          <w:u w:val="single"/>
        </w:rPr>
        <w:t xml:space="preserve">En vue </w:t>
      </w:r>
      <w:r w:rsidR="00525424" w:rsidRPr="009C5C3A">
        <w:rPr>
          <w:iCs/>
          <w:sz w:val="22"/>
          <w:szCs w:val="22"/>
          <w:u w:val="single"/>
        </w:rPr>
        <w:t>d’effectuer, de manière autonome, les tâches liées à l’entretien courant de l’habitation et celles liées à l’entretien du linge en appliquant les règles d’hygiène, de sécurité et d’ergonomie appropriées</w:t>
      </w:r>
      <w:r w:rsidR="009F594A" w:rsidRPr="009C5C3A">
        <w:rPr>
          <w:iCs/>
          <w:sz w:val="22"/>
          <w:szCs w:val="22"/>
          <w:u w:val="single"/>
        </w:rPr>
        <w:t> :</w:t>
      </w:r>
    </w:p>
    <w:p w14:paraId="4E5A229F" w14:textId="7B4D8BA0" w:rsidR="00D23A27"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d’utiliser</w:t>
      </w:r>
      <w:proofErr w:type="gramEnd"/>
      <w:r w:rsidRPr="009A4125">
        <w:rPr>
          <w:rFonts w:cs="Calibri"/>
          <w:sz w:val="22"/>
          <w:szCs w:val="22"/>
          <w:lang w:val="fr-BE" w:eastAsia="fr-FR"/>
        </w:rPr>
        <w:t xml:space="preserve"> les équipements de protection individuels, adopter une hygiène personnelle, porter une tenue adéquate ;</w:t>
      </w:r>
    </w:p>
    <w:p w14:paraId="58CCF493" w14:textId="28FAF31F" w:rsidR="00D23A27"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w:t>
      </w:r>
      <w:r w:rsidR="00D23A27" w:rsidRPr="009A4125">
        <w:rPr>
          <w:rFonts w:cs="Calibri"/>
          <w:sz w:val="22"/>
          <w:szCs w:val="22"/>
          <w:lang w:val="fr-BE" w:eastAsia="fr-FR"/>
        </w:rPr>
        <w:t>appliquer</w:t>
      </w:r>
      <w:proofErr w:type="gramEnd"/>
      <w:r w:rsidR="00D23A27" w:rsidRPr="009A4125">
        <w:rPr>
          <w:rFonts w:cs="Calibri"/>
          <w:sz w:val="22"/>
          <w:szCs w:val="22"/>
          <w:lang w:val="fr-BE" w:eastAsia="fr-FR"/>
        </w:rPr>
        <w:t xml:space="preserve"> les règles d’ergonomie et de sécurité ;</w:t>
      </w:r>
    </w:p>
    <w:p w14:paraId="7E2D616A" w14:textId="22507EA0" w:rsidR="00D23A27"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w:t>
      </w:r>
      <w:r w:rsidR="00D23A27" w:rsidRPr="009A4125">
        <w:rPr>
          <w:rFonts w:cs="Calibri"/>
          <w:sz w:val="22"/>
          <w:szCs w:val="22"/>
          <w:lang w:val="fr-BE" w:eastAsia="fr-FR"/>
        </w:rPr>
        <w:t>appliquer</w:t>
      </w:r>
      <w:proofErr w:type="gramEnd"/>
      <w:r w:rsidR="00D23A27" w:rsidRPr="009A4125">
        <w:rPr>
          <w:rFonts w:cs="Calibri"/>
          <w:sz w:val="22"/>
          <w:szCs w:val="22"/>
          <w:lang w:val="fr-BE" w:eastAsia="fr-FR"/>
        </w:rPr>
        <w:t xml:space="preserve"> les règles sanitaires du service ;</w:t>
      </w:r>
    </w:p>
    <w:p w14:paraId="0D4A8705" w14:textId="0DC5D841" w:rsidR="00692A5C"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w:t>
      </w:r>
      <w:r w:rsidR="00D23A27" w:rsidRPr="009A4125">
        <w:rPr>
          <w:rFonts w:cs="Calibri"/>
          <w:sz w:val="22"/>
          <w:szCs w:val="22"/>
          <w:lang w:val="fr-BE" w:eastAsia="fr-FR"/>
        </w:rPr>
        <w:t>p</w:t>
      </w:r>
      <w:r w:rsidR="00692A5C" w:rsidRPr="009A4125">
        <w:rPr>
          <w:rFonts w:cs="Calibri"/>
          <w:sz w:val="22"/>
          <w:szCs w:val="22"/>
          <w:lang w:val="fr-BE" w:eastAsia="fr-FR"/>
        </w:rPr>
        <w:t>lanifier son travail</w:t>
      </w:r>
      <w:r w:rsidR="00D23A27" w:rsidRPr="009A4125">
        <w:rPr>
          <w:rFonts w:cs="Calibri"/>
          <w:sz w:val="22"/>
          <w:szCs w:val="22"/>
          <w:lang w:val="fr-BE" w:eastAsia="fr-FR"/>
        </w:rPr>
        <w:t xml:space="preserve"> de nettoyage</w:t>
      </w:r>
      <w:r w:rsidR="00692A5C" w:rsidRPr="009A4125">
        <w:rPr>
          <w:rFonts w:cs="Calibri"/>
          <w:sz w:val="22"/>
          <w:szCs w:val="22"/>
          <w:lang w:val="fr-BE" w:eastAsia="fr-FR"/>
        </w:rPr>
        <w:t xml:space="preserve"> en fonction des demandes </w:t>
      </w:r>
      <w:r w:rsidR="00A57770">
        <w:rPr>
          <w:rFonts w:cs="Calibri"/>
          <w:sz w:val="22"/>
          <w:szCs w:val="22"/>
          <w:lang w:val="fr-BE" w:eastAsia="fr-FR"/>
        </w:rPr>
        <w:t>de</w:t>
      </w:r>
      <w:r w:rsidR="00692A5C" w:rsidRPr="009A4125">
        <w:rPr>
          <w:rFonts w:cs="Calibri"/>
          <w:sz w:val="22"/>
          <w:szCs w:val="22"/>
          <w:lang w:val="fr-BE" w:eastAsia="fr-FR"/>
        </w:rPr>
        <w:t xml:space="preserve"> </w:t>
      </w:r>
      <w:r w:rsidR="00A57770">
        <w:rPr>
          <w:rFonts w:cs="Calibri"/>
          <w:sz w:val="22"/>
          <w:szCs w:val="22"/>
          <w:lang w:val="fr-BE" w:eastAsia="fr-FR"/>
        </w:rPr>
        <w:t xml:space="preserve">la </w:t>
      </w:r>
      <w:r w:rsidR="000253F8">
        <w:rPr>
          <w:rFonts w:cs="Calibri"/>
          <w:sz w:val="22"/>
          <w:szCs w:val="22"/>
          <w:lang w:val="fr-BE" w:eastAsia="fr-FR"/>
        </w:rPr>
        <w:t xml:space="preserve">personne </w:t>
      </w:r>
      <w:r w:rsidR="00692A5C" w:rsidRPr="009A4125">
        <w:rPr>
          <w:rFonts w:cs="Calibri"/>
          <w:sz w:val="22"/>
          <w:szCs w:val="22"/>
          <w:lang w:val="fr-BE" w:eastAsia="fr-FR"/>
        </w:rPr>
        <w:t>bénéficiaire</w:t>
      </w:r>
      <w:r w:rsidR="00A57770">
        <w:rPr>
          <w:rFonts w:cs="Calibri"/>
          <w:sz w:val="22"/>
          <w:szCs w:val="22"/>
          <w:lang w:val="fr-BE" w:eastAsia="fr-FR"/>
        </w:rPr>
        <w:t>/</w:t>
      </w:r>
      <w:proofErr w:type="spellStart"/>
      <w:r w:rsidR="00A57770">
        <w:rPr>
          <w:rFonts w:cs="Calibri"/>
          <w:sz w:val="22"/>
          <w:szCs w:val="22"/>
          <w:lang w:val="fr-BE" w:eastAsia="fr-FR"/>
        </w:rPr>
        <w:t>client</w:t>
      </w:r>
      <w:r w:rsidR="00A57770">
        <w:rPr>
          <w:sz w:val="22"/>
          <w:szCs w:val="22"/>
          <w:lang w:val="fr-BE" w:eastAsia="fr-FR"/>
        </w:rPr>
        <w:t>·</w:t>
      </w:r>
      <w:r w:rsidR="00A57770">
        <w:rPr>
          <w:rFonts w:cs="Calibri"/>
          <w:sz w:val="22"/>
          <w:szCs w:val="22"/>
          <w:lang w:val="fr-BE" w:eastAsia="fr-FR"/>
        </w:rPr>
        <w:t>e</w:t>
      </w:r>
      <w:proofErr w:type="spellEnd"/>
      <w:r w:rsidR="00692A5C" w:rsidRPr="009A4125">
        <w:rPr>
          <w:rFonts w:cs="Calibri"/>
          <w:sz w:val="22"/>
          <w:szCs w:val="22"/>
          <w:lang w:val="fr-BE" w:eastAsia="fr-FR"/>
        </w:rPr>
        <w:t xml:space="preserve"> en tenant compte des priorités, des imprévus et du temps imparti ;</w:t>
      </w:r>
    </w:p>
    <w:p w14:paraId="101B969E" w14:textId="3203DF2B" w:rsidR="00692A5C"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w:t>
      </w:r>
      <w:r w:rsidR="00D23A27" w:rsidRPr="009A4125">
        <w:rPr>
          <w:rFonts w:cs="Calibri"/>
          <w:sz w:val="22"/>
          <w:szCs w:val="22"/>
          <w:lang w:val="fr-BE" w:eastAsia="fr-FR"/>
        </w:rPr>
        <w:t>a</w:t>
      </w:r>
      <w:r w:rsidR="00692A5C" w:rsidRPr="009A4125">
        <w:rPr>
          <w:rFonts w:cs="Calibri"/>
          <w:sz w:val="22"/>
          <w:szCs w:val="22"/>
          <w:lang w:val="fr-BE" w:eastAsia="fr-FR"/>
        </w:rPr>
        <w:t>dapter</w:t>
      </w:r>
      <w:proofErr w:type="gramEnd"/>
      <w:r w:rsidR="00692A5C" w:rsidRPr="009A4125">
        <w:rPr>
          <w:rFonts w:cs="Calibri"/>
          <w:sz w:val="22"/>
          <w:szCs w:val="22"/>
          <w:lang w:val="fr-BE" w:eastAsia="fr-FR"/>
        </w:rPr>
        <w:t xml:space="preserve"> sa pratique au lieu et mode de vie </w:t>
      </w:r>
      <w:r w:rsidR="00A57770" w:rsidRPr="00A57770">
        <w:rPr>
          <w:rFonts w:cs="Calibri"/>
          <w:sz w:val="22"/>
          <w:szCs w:val="22"/>
          <w:lang w:val="fr-BE" w:eastAsia="fr-FR"/>
        </w:rPr>
        <w:t xml:space="preserve"> </w:t>
      </w:r>
      <w:r w:rsidR="00A57770">
        <w:rPr>
          <w:rFonts w:cs="Calibri"/>
          <w:sz w:val="22"/>
          <w:szCs w:val="22"/>
          <w:lang w:val="fr-BE" w:eastAsia="fr-FR"/>
        </w:rPr>
        <w:t>de</w:t>
      </w:r>
      <w:r w:rsidR="00A57770" w:rsidRPr="009A4125">
        <w:rPr>
          <w:rFonts w:cs="Calibri"/>
          <w:sz w:val="22"/>
          <w:szCs w:val="22"/>
          <w:lang w:val="fr-BE" w:eastAsia="fr-FR"/>
        </w:rPr>
        <w:t xml:space="preserve"> </w:t>
      </w:r>
      <w:r w:rsidR="00A57770">
        <w:rPr>
          <w:rFonts w:cs="Calibri"/>
          <w:sz w:val="22"/>
          <w:szCs w:val="22"/>
          <w:lang w:val="fr-BE" w:eastAsia="fr-FR"/>
        </w:rPr>
        <w:t xml:space="preserve">la personne </w:t>
      </w:r>
      <w:r w:rsidR="00A57770" w:rsidRPr="009A4125">
        <w:rPr>
          <w:rFonts w:cs="Calibri"/>
          <w:sz w:val="22"/>
          <w:szCs w:val="22"/>
          <w:lang w:val="fr-BE" w:eastAsia="fr-FR"/>
        </w:rPr>
        <w:t>bénéficiaire</w:t>
      </w:r>
      <w:r w:rsidR="00A57770">
        <w:rPr>
          <w:rFonts w:cs="Calibri"/>
          <w:sz w:val="22"/>
          <w:szCs w:val="22"/>
          <w:lang w:val="fr-BE" w:eastAsia="fr-FR"/>
        </w:rPr>
        <w:t>/</w:t>
      </w:r>
      <w:proofErr w:type="spellStart"/>
      <w:r w:rsidR="00A57770">
        <w:rPr>
          <w:rFonts w:cs="Calibri"/>
          <w:sz w:val="22"/>
          <w:szCs w:val="22"/>
          <w:lang w:val="fr-BE" w:eastAsia="fr-FR"/>
        </w:rPr>
        <w:t>client</w:t>
      </w:r>
      <w:r w:rsidR="00A57770">
        <w:rPr>
          <w:sz w:val="22"/>
          <w:szCs w:val="22"/>
          <w:lang w:val="fr-BE" w:eastAsia="fr-FR"/>
        </w:rPr>
        <w:t>·</w:t>
      </w:r>
      <w:r w:rsidR="00A57770">
        <w:rPr>
          <w:rFonts w:cs="Calibri"/>
          <w:sz w:val="22"/>
          <w:szCs w:val="22"/>
          <w:lang w:val="fr-BE" w:eastAsia="fr-FR"/>
        </w:rPr>
        <w:t>e</w:t>
      </w:r>
      <w:proofErr w:type="spellEnd"/>
      <w:r w:rsidR="00692A5C" w:rsidRPr="009A4125">
        <w:rPr>
          <w:rFonts w:cs="Calibri"/>
          <w:sz w:val="22"/>
          <w:szCs w:val="22"/>
          <w:lang w:val="fr-BE" w:eastAsia="fr-FR"/>
        </w:rPr>
        <w:t>;</w:t>
      </w:r>
    </w:p>
    <w:p w14:paraId="1DA96235" w14:textId="44279DC7" w:rsidR="00692A5C"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w:t>
      </w:r>
      <w:r w:rsidR="00D23A27" w:rsidRPr="009A4125">
        <w:rPr>
          <w:rFonts w:cs="Calibri"/>
          <w:sz w:val="22"/>
          <w:szCs w:val="22"/>
          <w:lang w:val="fr-BE" w:eastAsia="fr-FR"/>
        </w:rPr>
        <w:t>p</w:t>
      </w:r>
      <w:r w:rsidR="00692A5C" w:rsidRPr="009A4125">
        <w:rPr>
          <w:rFonts w:cs="Calibri"/>
          <w:sz w:val="22"/>
          <w:szCs w:val="22"/>
          <w:lang w:val="fr-BE" w:eastAsia="fr-FR"/>
        </w:rPr>
        <w:t>réparer le matériel et les produits mis à disposition ;</w:t>
      </w:r>
    </w:p>
    <w:p w14:paraId="4A35543A" w14:textId="664C4B49" w:rsidR="002315B3"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w:t>
      </w:r>
      <w:r w:rsidR="00D23A27" w:rsidRPr="009A4125">
        <w:rPr>
          <w:rFonts w:cs="Calibri"/>
          <w:sz w:val="22"/>
          <w:szCs w:val="22"/>
          <w:lang w:val="fr-BE" w:eastAsia="fr-FR"/>
        </w:rPr>
        <w:t>u</w:t>
      </w:r>
      <w:r w:rsidR="002315B3" w:rsidRPr="009A4125">
        <w:rPr>
          <w:rFonts w:cs="Calibri"/>
          <w:sz w:val="22"/>
          <w:szCs w:val="22"/>
          <w:lang w:val="fr-BE" w:eastAsia="fr-FR"/>
        </w:rPr>
        <w:t>tiliser</w:t>
      </w:r>
      <w:proofErr w:type="gramEnd"/>
      <w:r w:rsidR="002315B3" w:rsidRPr="009A4125">
        <w:rPr>
          <w:rFonts w:cs="Calibri"/>
          <w:sz w:val="22"/>
          <w:szCs w:val="22"/>
          <w:lang w:val="fr-BE" w:eastAsia="fr-FR"/>
        </w:rPr>
        <w:t xml:space="preserve"> des produits alternatifs respectueux de l’environnement et de la santé ;</w:t>
      </w:r>
    </w:p>
    <w:p w14:paraId="306F6A8B" w14:textId="77777777" w:rsidR="00460FCB"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w:t>
      </w:r>
      <w:r w:rsidR="00D23A27" w:rsidRPr="009A4125">
        <w:rPr>
          <w:rFonts w:cs="Calibri"/>
          <w:sz w:val="22"/>
          <w:szCs w:val="22"/>
          <w:lang w:val="fr-BE" w:eastAsia="fr-FR"/>
        </w:rPr>
        <w:t>r</w:t>
      </w:r>
      <w:r w:rsidR="00692A5C" w:rsidRPr="009A4125">
        <w:rPr>
          <w:rFonts w:cs="Calibri"/>
          <w:sz w:val="22"/>
          <w:szCs w:val="22"/>
          <w:lang w:val="fr-BE" w:eastAsia="fr-FR"/>
        </w:rPr>
        <w:t>anger les pièces et les objets avant le nettoyage ;</w:t>
      </w:r>
      <w:r w:rsidR="00D23A27" w:rsidRPr="009A4125">
        <w:rPr>
          <w:rFonts w:cs="Calibri"/>
          <w:sz w:val="22"/>
          <w:szCs w:val="22"/>
          <w:lang w:val="fr-BE" w:eastAsia="fr-FR"/>
        </w:rPr>
        <w:t xml:space="preserve"> </w:t>
      </w:r>
    </w:p>
    <w:p w14:paraId="5E024ECB" w14:textId="6666BDFD" w:rsidR="00692A5C"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w:t>
      </w:r>
      <w:r w:rsidR="00D23A27" w:rsidRPr="009A4125">
        <w:rPr>
          <w:rFonts w:cs="Calibri"/>
          <w:sz w:val="22"/>
          <w:szCs w:val="22"/>
          <w:lang w:val="fr-BE" w:eastAsia="fr-FR"/>
        </w:rPr>
        <w:t>n</w:t>
      </w:r>
      <w:r w:rsidR="00692A5C" w:rsidRPr="009A4125">
        <w:rPr>
          <w:rFonts w:cs="Calibri"/>
          <w:sz w:val="22"/>
          <w:szCs w:val="22"/>
          <w:lang w:val="fr-BE" w:eastAsia="fr-FR"/>
        </w:rPr>
        <w:t>ettoyer les surfaces et les objets ;</w:t>
      </w:r>
    </w:p>
    <w:p w14:paraId="5C60D9E8" w14:textId="77777777" w:rsidR="00460FCB"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w:t>
      </w:r>
      <w:r w:rsidR="00D23A27" w:rsidRPr="009A4125">
        <w:rPr>
          <w:rFonts w:cs="Calibri"/>
          <w:sz w:val="22"/>
          <w:szCs w:val="22"/>
          <w:lang w:val="fr-BE" w:eastAsia="fr-FR"/>
        </w:rPr>
        <w:t>t</w:t>
      </w:r>
      <w:r w:rsidR="00393EA8" w:rsidRPr="009A4125">
        <w:rPr>
          <w:rFonts w:cs="Calibri"/>
          <w:sz w:val="22"/>
          <w:szCs w:val="22"/>
          <w:lang w:val="fr-BE" w:eastAsia="fr-FR"/>
        </w:rPr>
        <w:t>rier et ranger les produits ménagers</w:t>
      </w:r>
      <w:r w:rsidR="002315B3" w:rsidRPr="009A4125">
        <w:rPr>
          <w:rFonts w:cs="Calibri"/>
          <w:sz w:val="22"/>
          <w:szCs w:val="22"/>
          <w:lang w:val="fr-BE" w:eastAsia="fr-FR"/>
        </w:rPr>
        <w:t> ;</w:t>
      </w:r>
      <w:r w:rsidR="00D23A27" w:rsidRPr="009A4125">
        <w:rPr>
          <w:rFonts w:cs="Calibri"/>
          <w:sz w:val="22"/>
          <w:szCs w:val="22"/>
          <w:lang w:val="fr-BE" w:eastAsia="fr-FR"/>
        </w:rPr>
        <w:t xml:space="preserve"> </w:t>
      </w:r>
    </w:p>
    <w:p w14:paraId="15DB2DED" w14:textId="1712E94C" w:rsidR="002315B3"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w:t>
      </w:r>
      <w:r w:rsidR="00D23A27" w:rsidRPr="009A4125">
        <w:rPr>
          <w:rFonts w:cs="Calibri"/>
          <w:sz w:val="22"/>
          <w:szCs w:val="22"/>
          <w:lang w:val="fr-BE" w:eastAsia="fr-FR"/>
        </w:rPr>
        <w:t>v</w:t>
      </w:r>
      <w:r w:rsidR="002315B3" w:rsidRPr="009A4125">
        <w:rPr>
          <w:rFonts w:cs="Calibri"/>
          <w:sz w:val="22"/>
          <w:szCs w:val="22"/>
          <w:lang w:val="fr-BE" w:eastAsia="fr-FR"/>
        </w:rPr>
        <w:t>érifier les pictogrammes ;</w:t>
      </w:r>
    </w:p>
    <w:p w14:paraId="4E96C34F" w14:textId="678F0CF4" w:rsidR="00393EA8"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w:t>
      </w:r>
      <w:r w:rsidR="00D23A27" w:rsidRPr="009A4125">
        <w:rPr>
          <w:rFonts w:cs="Calibri"/>
          <w:sz w:val="22"/>
          <w:szCs w:val="22"/>
          <w:lang w:val="fr-BE" w:eastAsia="fr-FR"/>
        </w:rPr>
        <w:t>e</w:t>
      </w:r>
      <w:r w:rsidR="00393EA8" w:rsidRPr="009A4125">
        <w:rPr>
          <w:rFonts w:cs="Calibri"/>
          <w:sz w:val="22"/>
          <w:szCs w:val="22"/>
          <w:lang w:val="fr-BE" w:eastAsia="fr-FR"/>
        </w:rPr>
        <w:t>ntretenir</w:t>
      </w:r>
      <w:proofErr w:type="gramEnd"/>
      <w:r w:rsidR="00393EA8" w:rsidRPr="009A4125">
        <w:rPr>
          <w:rFonts w:cs="Calibri"/>
          <w:sz w:val="22"/>
          <w:szCs w:val="22"/>
          <w:lang w:val="fr-BE" w:eastAsia="fr-FR"/>
        </w:rPr>
        <w:t xml:space="preserve"> et remettre en place le matériel de nettoyage et les équipements ménagers ;</w:t>
      </w:r>
    </w:p>
    <w:p w14:paraId="4BFDE278" w14:textId="501187C5" w:rsidR="00460FCB"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w:t>
      </w:r>
      <w:r w:rsidR="00D23A27" w:rsidRPr="009A4125">
        <w:rPr>
          <w:rFonts w:cs="Calibri"/>
          <w:sz w:val="22"/>
          <w:szCs w:val="22"/>
          <w:lang w:val="fr-BE" w:eastAsia="fr-FR"/>
        </w:rPr>
        <w:t xml:space="preserve">préparer, trier et détacher le linge à partir des pictogrammes ; </w:t>
      </w:r>
    </w:p>
    <w:p w14:paraId="5CE417F3" w14:textId="56631AA5" w:rsidR="00D23A27"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w:t>
      </w:r>
      <w:r w:rsidR="00D23A27" w:rsidRPr="009A4125">
        <w:rPr>
          <w:rFonts w:cs="Calibri"/>
          <w:sz w:val="22"/>
          <w:szCs w:val="22"/>
          <w:lang w:val="fr-BE" w:eastAsia="fr-FR"/>
        </w:rPr>
        <w:t>identifier</w:t>
      </w:r>
      <w:proofErr w:type="gramEnd"/>
      <w:r w:rsidR="00D23A27" w:rsidRPr="009A4125">
        <w:rPr>
          <w:rFonts w:cs="Calibri"/>
          <w:sz w:val="22"/>
          <w:szCs w:val="22"/>
          <w:lang w:val="fr-BE" w:eastAsia="fr-FR"/>
        </w:rPr>
        <w:t xml:space="preserve"> ce qui se lave à la main, à la machine ou au nettoyage à sec ;</w:t>
      </w:r>
    </w:p>
    <w:p w14:paraId="1D76D4CE" w14:textId="1CF60DE1" w:rsidR="00D23A27"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w:t>
      </w:r>
      <w:r w:rsidR="00D23A27" w:rsidRPr="009A4125">
        <w:rPr>
          <w:rFonts w:cs="Calibri"/>
          <w:sz w:val="22"/>
          <w:szCs w:val="22"/>
          <w:lang w:val="fr-BE" w:eastAsia="fr-FR"/>
        </w:rPr>
        <w:t>laver le linge à la machine ou à la main dans le respect du cadre légal du métier ;</w:t>
      </w:r>
    </w:p>
    <w:p w14:paraId="3CACCE86" w14:textId="12B5F719" w:rsidR="00D23A27"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w:t>
      </w:r>
      <w:r w:rsidR="00D23A27" w:rsidRPr="009A4125">
        <w:rPr>
          <w:rFonts w:cs="Calibri"/>
          <w:sz w:val="22"/>
          <w:szCs w:val="22"/>
          <w:lang w:val="fr-BE" w:eastAsia="fr-FR"/>
        </w:rPr>
        <w:t>faire sécher le linge en machine ou sur un séchoir à linge ;</w:t>
      </w:r>
    </w:p>
    <w:p w14:paraId="78B2DB30" w14:textId="68CF5FFF" w:rsidR="00D23A27"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w:t>
      </w:r>
      <w:r w:rsidR="00D23A27" w:rsidRPr="009A4125">
        <w:rPr>
          <w:rFonts w:cs="Calibri"/>
          <w:sz w:val="22"/>
          <w:szCs w:val="22"/>
          <w:lang w:val="fr-BE" w:eastAsia="fr-FR"/>
        </w:rPr>
        <w:t>trier le linge avant le repassage et repasser les différents types de vêtements ;</w:t>
      </w:r>
    </w:p>
    <w:p w14:paraId="5189B77E" w14:textId="11E16F7F" w:rsidR="00D23A27"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w:t>
      </w:r>
      <w:r w:rsidR="00D23A27" w:rsidRPr="009A4125">
        <w:rPr>
          <w:rFonts w:cs="Calibri"/>
          <w:sz w:val="22"/>
          <w:szCs w:val="22"/>
          <w:lang w:val="fr-BE" w:eastAsia="fr-FR"/>
        </w:rPr>
        <w:t>vérifier l’état des vêtements</w:t>
      </w:r>
      <w:r w:rsidR="003A4D14" w:rsidRPr="009A4125">
        <w:rPr>
          <w:rFonts w:cs="Calibri"/>
          <w:sz w:val="22"/>
          <w:szCs w:val="22"/>
          <w:lang w:val="fr-BE" w:eastAsia="fr-FR"/>
        </w:rPr>
        <w:t>, raccommoder le linge en effectuant de petits travaux de couture : recoudre un bouton, « refaire un point » pour recoudre une partie d’ourlet ;</w:t>
      </w:r>
    </w:p>
    <w:p w14:paraId="09CEDFB4" w14:textId="4A36CDDA" w:rsidR="003A4D14"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w:t>
      </w:r>
      <w:r w:rsidR="003A4D14" w:rsidRPr="009A4125">
        <w:rPr>
          <w:rFonts w:cs="Calibri"/>
          <w:sz w:val="22"/>
          <w:szCs w:val="22"/>
          <w:lang w:val="fr-BE" w:eastAsia="fr-FR"/>
        </w:rPr>
        <w:t xml:space="preserve">plier et préparer le linge au rangement selon la demande </w:t>
      </w:r>
      <w:r w:rsidR="00A57770">
        <w:rPr>
          <w:rFonts w:cs="Calibri"/>
          <w:sz w:val="22"/>
          <w:szCs w:val="22"/>
          <w:lang w:val="fr-BE" w:eastAsia="fr-FR"/>
        </w:rPr>
        <w:t>de</w:t>
      </w:r>
      <w:r w:rsidR="00A57770" w:rsidRPr="009A4125">
        <w:rPr>
          <w:rFonts w:cs="Calibri"/>
          <w:sz w:val="22"/>
          <w:szCs w:val="22"/>
          <w:lang w:val="fr-BE" w:eastAsia="fr-FR"/>
        </w:rPr>
        <w:t xml:space="preserve"> </w:t>
      </w:r>
      <w:r w:rsidR="00A57770">
        <w:rPr>
          <w:rFonts w:cs="Calibri"/>
          <w:sz w:val="22"/>
          <w:szCs w:val="22"/>
          <w:lang w:val="fr-BE" w:eastAsia="fr-FR"/>
        </w:rPr>
        <w:t xml:space="preserve">la personne </w:t>
      </w:r>
      <w:r w:rsidR="00A57770" w:rsidRPr="009A4125">
        <w:rPr>
          <w:rFonts w:cs="Calibri"/>
          <w:sz w:val="22"/>
          <w:szCs w:val="22"/>
          <w:lang w:val="fr-BE" w:eastAsia="fr-FR"/>
        </w:rPr>
        <w:t>bénéficiaire</w:t>
      </w:r>
      <w:r w:rsidR="00A57770">
        <w:rPr>
          <w:rFonts w:cs="Calibri"/>
          <w:sz w:val="22"/>
          <w:szCs w:val="22"/>
          <w:lang w:val="fr-BE" w:eastAsia="fr-FR"/>
        </w:rPr>
        <w:t>/</w:t>
      </w:r>
      <w:proofErr w:type="spellStart"/>
      <w:r w:rsidR="00A57770">
        <w:rPr>
          <w:rFonts w:cs="Calibri"/>
          <w:sz w:val="22"/>
          <w:szCs w:val="22"/>
          <w:lang w:val="fr-BE" w:eastAsia="fr-FR"/>
        </w:rPr>
        <w:t>client</w:t>
      </w:r>
      <w:r w:rsidR="00A57770">
        <w:rPr>
          <w:sz w:val="22"/>
          <w:szCs w:val="22"/>
          <w:lang w:val="fr-BE" w:eastAsia="fr-FR"/>
        </w:rPr>
        <w:t>·</w:t>
      </w:r>
      <w:r w:rsidR="00A57770">
        <w:rPr>
          <w:rFonts w:cs="Calibri"/>
          <w:sz w:val="22"/>
          <w:szCs w:val="22"/>
          <w:lang w:val="fr-BE" w:eastAsia="fr-FR"/>
        </w:rPr>
        <w:t>e</w:t>
      </w:r>
      <w:proofErr w:type="spellEnd"/>
      <w:r w:rsidR="003A4D14" w:rsidRPr="009A4125">
        <w:rPr>
          <w:rFonts w:cs="Calibri"/>
          <w:sz w:val="22"/>
          <w:szCs w:val="22"/>
          <w:lang w:val="fr-BE" w:eastAsia="fr-FR"/>
        </w:rPr>
        <w:t>;</w:t>
      </w:r>
    </w:p>
    <w:p w14:paraId="17AF46B4" w14:textId="721DFD0B" w:rsidR="003A4D14"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w:t>
      </w:r>
      <w:r w:rsidR="003A4D14" w:rsidRPr="009A4125">
        <w:rPr>
          <w:rFonts w:cs="Calibri"/>
          <w:sz w:val="22"/>
          <w:szCs w:val="22"/>
          <w:lang w:val="fr-BE" w:eastAsia="fr-FR"/>
        </w:rPr>
        <w:t>ranger et nettoyer le matériel et les produits utilisés pour le repassage ;</w:t>
      </w:r>
    </w:p>
    <w:p w14:paraId="64EADB94" w14:textId="34D2B9EB" w:rsidR="003A4D14"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w:t>
      </w:r>
      <w:r w:rsidR="003A4D14" w:rsidRPr="009A4125">
        <w:rPr>
          <w:rFonts w:cs="Calibri"/>
          <w:sz w:val="22"/>
          <w:szCs w:val="22"/>
          <w:lang w:val="fr-BE" w:eastAsia="fr-FR"/>
        </w:rPr>
        <w:t xml:space="preserve">signaler les besoins en matière de matériel et de produits, les dysfonctionnements, l’usure </w:t>
      </w:r>
      <w:r w:rsidR="00A57770">
        <w:rPr>
          <w:rFonts w:cs="Calibri"/>
          <w:sz w:val="22"/>
          <w:szCs w:val="22"/>
          <w:lang w:val="fr-BE" w:eastAsia="fr-FR"/>
        </w:rPr>
        <w:t>à</w:t>
      </w:r>
      <w:r w:rsidR="00A57770" w:rsidRPr="009A4125">
        <w:rPr>
          <w:rFonts w:cs="Calibri"/>
          <w:sz w:val="22"/>
          <w:szCs w:val="22"/>
          <w:lang w:val="fr-BE" w:eastAsia="fr-FR"/>
        </w:rPr>
        <w:t xml:space="preserve"> </w:t>
      </w:r>
      <w:r w:rsidR="00A57770">
        <w:rPr>
          <w:rFonts w:cs="Calibri"/>
          <w:sz w:val="22"/>
          <w:szCs w:val="22"/>
          <w:lang w:val="fr-BE" w:eastAsia="fr-FR"/>
        </w:rPr>
        <w:t xml:space="preserve">la personne </w:t>
      </w:r>
      <w:r w:rsidR="00A57770" w:rsidRPr="009A4125">
        <w:rPr>
          <w:rFonts w:cs="Calibri"/>
          <w:sz w:val="22"/>
          <w:szCs w:val="22"/>
          <w:lang w:val="fr-BE" w:eastAsia="fr-FR"/>
        </w:rPr>
        <w:t>bénéficiaire</w:t>
      </w:r>
      <w:r w:rsidR="00A57770">
        <w:rPr>
          <w:rFonts w:cs="Calibri"/>
          <w:sz w:val="22"/>
          <w:szCs w:val="22"/>
          <w:lang w:val="fr-BE" w:eastAsia="fr-FR"/>
        </w:rPr>
        <w:t>/</w:t>
      </w:r>
      <w:proofErr w:type="spellStart"/>
      <w:r w:rsidR="00A57770">
        <w:rPr>
          <w:rFonts w:cs="Calibri"/>
          <w:sz w:val="22"/>
          <w:szCs w:val="22"/>
          <w:lang w:val="fr-BE" w:eastAsia="fr-FR"/>
        </w:rPr>
        <w:t>client</w:t>
      </w:r>
      <w:r w:rsidR="00A57770">
        <w:rPr>
          <w:sz w:val="22"/>
          <w:szCs w:val="22"/>
          <w:lang w:val="fr-BE" w:eastAsia="fr-FR"/>
        </w:rPr>
        <w:t>·</w:t>
      </w:r>
      <w:r w:rsidR="00A57770">
        <w:rPr>
          <w:rFonts w:cs="Calibri"/>
          <w:sz w:val="22"/>
          <w:szCs w:val="22"/>
          <w:lang w:val="fr-BE" w:eastAsia="fr-FR"/>
        </w:rPr>
        <w:t>e</w:t>
      </w:r>
      <w:proofErr w:type="spellEnd"/>
      <w:r w:rsidR="00A57770" w:rsidRPr="009A4125">
        <w:rPr>
          <w:rFonts w:cs="Calibri"/>
          <w:sz w:val="22"/>
          <w:szCs w:val="22"/>
          <w:lang w:val="fr-BE" w:eastAsia="fr-FR"/>
        </w:rPr>
        <w:t xml:space="preserve"> </w:t>
      </w:r>
      <w:r w:rsidR="003A4D14" w:rsidRPr="009A4125">
        <w:rPr>
          <w:rFonts w:cs="Calibri"/>
          <w:sz w:val="22"/>
          <w:szCs w:val="22"/>
          <w:lang w:val="fr-BE" w:eastAsia="fr-FR"/>
        </w:rPr>
        <w:t>ou à toute personne qui prend en charge ces problèmes ;</w:t>
      </w:r>
    </w:p>
    <w:p w14:paraId="2A9B45D8" w14:textId="3469441D" w:rsidR="00393EA8"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w:t>
      </w:r>
      <w:r w:rsidR="003A4D14" w:rsidRPr="009A4125">
        <w:rPr>
          <w:rFonts w:cs="Calibri"/>
          <w:sz w:val="22"/>
          <w:szCs w:val="22"/>
          <w:lang w:val="fr-BE" w:eastAsia="fr-FR"/>
        </w:rPr>
        <w:t>s</w:t>
      </w:r>
      <w:r w:rsidR="00393EA8" w:rsidRPr="009A4125">
        <w:rPr>
          <w:rFonts w:cs="Calibri"/>
          <w:sz w:val="22"/>
          <w:szCs w:val="22"/>
          <w:lang w:val="fr-BE" w:eastAsia="fr-FR"/>
        </w:rPr>
        <w:t>écuriser l’habitation suite au travail sur base des consignes reçues ;</w:t>
      </w:r>
    </w:p>
    <w:p w14:paraId="309B178C" w14:textId="6E085270" w:rsidR="00393EA8"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w:t>
      </w:r>
      <w:r w:rsidR="003A4D14" w:rsidRPr="009A4125">
        <w:rPr>
          <w:rFonts w:cs="Calibri"/>
          <w:sz w:val="22"/>
          <w:szCs w:val="22"/>
          <w:lang w:val="fr-BE" w:eastAsia="fr-FR"/>
        </w:rPr>
        <w:t>a</w:t>
      </w:r>
      <w:r w:rsidR="00393EA8" w:rsidRPr="009A4125">
        <w:rPr>
          <w:rFonts w:cs="Calibri"/>
          <w:sz w:val="22"/>
          <w:szCs w:val="22"/>
          <w:lang w:val="fr-BE" w:eastAsia="fr-FR"/>
        </w:rPr>
        <w:t>ppliquer</w:t>
      </w:r>
      <w:proofErr w:type="gramEnd"/>
      <w:r w:rsidR="00393EA8" w:rsidRPr="009A4125">
        <w:rPr>
          <w:rFonts w:cs="Calibri"/>
          <w:sz w:val="22"/>
          <w:szCs w:val="22"/>
          <w:lang w:val="fr-BE" w:eastAsia="fr-FR"/>
        </w:rPr>
        <w:t xml:space="preserve"> les règles de communication professionnelles avec </w:t>
      </w:r>
      <w:r w:rsidR="00A57770">
        <w:rPr>
          <w:rFonts w:cs="Calibri"/>
          <w:sz w:val="22"/>
          <w:szCs w:val="22"/>
          <w:lang w:val="fr-BE" w:eastAsia="fr-FR"/>
        </w:rPr>
        <w:t xml:space="preserve">la personne </w:t>
      </w:r>
      <w:r w:rsidR="00A57770" w:rsidRPr="009A4125">
        <w:rPr>
          <w:rFonts w:cs="Calibri"/>
          <w:sz w:val="22"/>
          <w:szCs w:val="22"/>
          <w:lang w:val="fr-BE" w:eastAsia="fr-FR"/>
        </w:rPr>
        <w:t>bénéficiaire</w:t>
      </w:r>
      <w:r w:rsidR="00A57770">
        <w:rPr>
          <w:rFonts w:cs="Calibri"/>
          <w:sz w:val="22"/>
          <w:szCs w:val="22"/>
          <w:lang w:val="fr-BE" w:eastAsia="fr-FR"/>
        </w:rPr>
        <w:t>/</w:t>
      </w:r>
      <w:proofErr w:type="spellStart"/>
      <w:r w:rsidR="00A57770">
        <w:rPr>
          <w:rFonts w:cs="Calibri"/>
          <w:sz w:val="22"/>
          <w:szCs w:val="22"/>
          <w:lang w:val="fr-BE" w:eastAsia="fr-FR"/>
        </w:rPr>
        <w:t>client</w:t>
      </w:r>
      <w:r w:rsidR="00A57770">
        <w:rPr>
          <w:sz w:val="22"/>
          <w:szCs w:val="22"/>
          <w:lang w:val="fr-BE" w:eastAsia="fr-FR"/>
        </w:rPr>
        <w:t>·</w:t>
      </w:r>
      <w:r w:rsidR="00A57770">
        <w:rPr>
          <w:rFonts w:cs="Calibri"/>
          <w:sz w:val="22"/>
          <w:szCs w:val="22"/>
          <w:lang w:val="fr-BE" w:eastAsia="fr-FR"/>
        </w:rPr>
        <w:t>e</w:t>
      </w:r>
      <w:proofErr w:type="spellEnd"/>
      <w:r w:rsidR="00A57770" w:rsidRPr="009A4125">
        <w:rPr>
          <w:rFonts w:cs="Calibri"/>
          <w:sz w:val="22"/>
          <w:szCs w:val="22"/>
          <w:lang w:val="fr-BE" w:eastAsia="fr-FR"/>
        </w:rPr>
        <w:t xml:space="preserve"> </w:t>
      </w:r>
      <w:r w:rsidR="00393EA8" w:rsidRPr="009A4125">
        <w:rPr>
          <w:rFonts w:cs="Calibri"/>
          <w:sz w:val="22"/>
          <w:szCs w:val="22"/>
          <w:lang w:val="fr-BE" w:eastAsia="fr-FR"/>
        </w:rPr>
        <w:t>et l’employeur ;</w:t>
      </w:r>
    </w:p>
    <w:p w14:paraId="3C247721" w14:textId="77180E88" w:rsidR="003A4D14"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w:t>
      </w:r>
      <w:r w:rsidR="003A4D14" w:rsidRPr="009A4125">
        <w:rPr>
          <w:rFonts w:cs="Calibri"/>
          <w:sz w:val="22"/>
          <w:szCs w:val="22"/>
          <w:lang w:val="fr-BE" w:eastAsia="fr-FR"/>
        </w:rPr>
        <w:t xml:space="preserve">rendre compte de </w:t>
      </w:r>
      <w:r w:rsidR="00D10D59" w:rsidRPr="009A4125">
        <w:rPr>
          <w:rFonts w:cs="Calibri"/>
          <w:sz w:val="22"/>
          <w:szCs w:val="22"/>
          <w:lang w:val="fr-BE" w:eastAsia="fr-FR"/>
        </w:rPr>
        <w:t>ses prestations</w:t>
      </w:r>
      <w:r w:rsidR="003A4D14" w:rsidRPr="009A4125">
        <w:rPr>
          <w:rFonts w:cs="Calibri"/>
          <w:sz w:val="22"/>
          <w:szCs w:val="22"/>
          <w:lang w:val="fr-BE" w:eastAsia="fr-FR"/>
        </w:rPr>
        <w:t xml:space="preserve"> à son </w:t>
      </w:r>
      <w:r w:rsidR="000253F8">
        <w:rPr>
          <w:rFonts w:cs="Calibri"/>
          <w:sz w:val="22"/>
          <w:szCs w:val="22"/>
          <w:lang w:val="fr-BE" w:eastAsia="fr-FR"/>
        </w:rPr>
        <w:t>employeuse/</w:t>
      </w:r>
      <w:r w:rsidR="003A4D14" w:rsidRPr="009A4125">
        <w:rPr>
          <w:rFonts w:cs="Calibri"/>
          <w:sz w:val="22"/>
          <w:szCs w:val="22"/>
          <w:lang w:val="fr-BE" w:eastAsia="fr-FR"/>
        </w:rPr>
        <w:t xml:space="preserve">employeur en utilisant les moyens de communication appropriés ; prévenir son </w:t>
      </w:r>
      <w:r w:rsidR="000253F8">
        <w:rPr>
          <w:rFonts w:cs="Calibri"/>
          <w:sz w:val="22"/>
          <w:szCs w:val="22"/>
          <w:lang w:val="fr-BE" w:eastAsia="fr-FR"/>
        </w:rPr>
        <w:t>employeuse/</w:t>
      </w:r>
      <w:r w:rsidR="003A4D14" w:rsidRPr="009A4125">
        <w:rPr>
          <w:rFonts w:cs="Calibri"/>
          <w:sz w:val="22"/>
          <w:szCs w:val="22"/>
          <w:lang w:val="fr-BE" w:eastAsia="fr-FR"/>
        </w:rPr>
        <w:t>employeur en cas de situation problématique ;</w:t>
      </w:r>
    </w:p>
    <w:p w14:paraId="04A32983" w14:textId="32306894" w:rsidR="003A4D14"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w:t>
      </w:r>
      <w:r w:rsidR="003A4D14" w:rsidRPr="009A4125">
        <w:rPr>
          <w:rFonts w:cs="Calibri"/>
          <w:sz w:val="22"/>
          <w:szCs w:val="22"/>
          <w:lang w:val="fr-BE" w:eastAsia="fr-FR"/>
        </w:rPr>
        <w:t>respecter les horaires et utiliser les ressources disponibles pour se rendre à chaque prestation</w:t>
      </w:r>
      <w:r w:rsidRPr="009A4125">
        <w:rPr>
          <w:rFonts w:cs="Calibri"/>
          <w:sz w:val="22"/>
          <w:szCs w:val="22"/>
          <w:lang w:val="fr-BE" w:eastAsia="fr-FR"/>
        </w:rPr>
        <w:t>.</w:t>
      </w:r>
    </w:p>
    <w:p w14:paraId="673C9875" w14:textId="77777777" w:rsidR="00BE565D" w:rsidRDefault="00BE565D" w:rsidP="004C7414">
      <w:pPr>
        <w:autoSpaceDE/>
        <w:autoSpaceDN/>
        <w:contextualSpacing/>
      </w:pPr>
    </w:p>
    <w:p w14:paraId="6B35C6DE" w14:textId="5FBC10CE" w:rsidR="003A4D14" w:rsidRPr="009C5C3A" w:rsidRDefault="003A4D14" w:rsidP="003E4016">
      <w:pPr>
        <w:pStyle w:val="Corpsdetexte3"/>
        <w:tabs>
          <w:tab w:val="left" w:pos="284"/>
        </w:tabs>
        <w:jc w:val="both"/>
        <w:rPr>
          <w:iCs/>
          <w:sz w:val="22"/>
          <w:szCs w:val="22"/>
          <w:u w:val="single"/>
        </w:rPr>
      </w:pPr>
      <w:r w:rsidRPr="009C5C3A">
        <w:rPr>
          <w:iCs/>
          <w:sz w:val="22"/>
          <w:szCs w:val="22"/>
          <w:u w:val="single"/>
        </w:rPr>
        <w:t xml:space="preserve">En vue d’assurer la relation </w:t>
      </w:r>
      <w:r w:rsidR="000253F8">
        <w:rPr>
          <w:iCs/>
          <w:sz w:val="22"/>
          <w:szCs w:val="22"/>
          <w:u w:val="single"/>
        </w:rPr>
        <w:t>client/cliente</w:t>
      </w:r>
      <w:r w:rsidRPr="009C5C3A">
        <w:rPr>
          <w:iCs/>
          <w:sz w:val="22"/>
          <w:szCs w:val="22"/>
          <w:u w:val="single"/>
        </w:rPr>
        <w:t xml:space="preserve"> en centrale de repassage</w:t>
      </w:r>
      <w:r w:rsidR="009F594A" w:rsidRPr="009C5C3A">
        <w:rPr>
          <w:iCs/>
          <w:sz w:val="22"/>
          <w:szCs w:val="22"/>
          <w:u w:val="single"/>
        </w:rPr>
        <w:t> :</w:t>
      </w:r>
    </w:p>
    <w:p w14:paraId="24E34818" w14:textId="4CDD8AC6" w:rsidR="003A4D14"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communiquer de manière professionnelle et accueillir le </w:t>
      </w:r>
      <w:r w:rsidR="000253F8">
        <w:rPr>
          <w:rFonts w:cs="Calibri"/>
          <w:sz w:val="22"/>
          <w:szCs w:val="22"/>
          <w:lang w:val="fr-BE" w:eastAsia="fr-FR"/>
        </w:rPr>
        <w:t>client/cliente</w:t>
      </w:r>
      <w:r w:rsidRPr="009A4125">
        <w:rPr>
          <w:rFonts w:cs="Calibri"/>
          <w:sz w:val="22"/>
          <w:szCs w:val="22"/>
          <w:lang w:val="fr-BE" w:eastAsia="fr-FR"/>
        </w:rPr>
        <w:t> ;</w:t>
      </w:r>
    </w:p>
    <w:p w14:paraId="35B0195D" w14:textId="4680B085" w:rsidR="003A4D14"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collationner les données du </w:t>
      </w:r>
      <w:r w:rsidR="000253F8">
        <w:rPr>
          <w:rFonts w:cs="Calibri"/>
          <w:sz w:val="22"/>
          <w:szCs w:val="22"/>
          <w:lang w:val="fr-BE" w:eastAsia="fr-FR"/>
        </w:rPr>
        <w:t>client/cliente</w:t>
      </w:r>
      <w:r w:rsidRPr="009A4125">
        <w:rPr>
          <w:rFonts w:cs="Calibri"/>
          <w:sz w:val="22"/>
          <w:szCs w:val="22"/>
          <w:lang w:val="fr-BE" w:eastAsia="fr-FR"/>
        </w:rPr>
        <w:t xml:space="preserve"> et encoder ses coordonnées ;</w:t>
      </w:r>
    </w:p>
    <w:p w14:paraId="29B879E5" w14:textId="19C72998" w:rsidR="003A4D14"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réceptionner le linge à repasser, l’enregistrer et donner un accusé de réception ;</w:t>
      </w:r>
    </w:p>
    <w:p w14:paraId="10D3106F" w14:textId="4E9C874F" w:rsidR="003A4D14" w:rsidRPr="009A4125" w:rsidRDefault="00460FCB" w:rsidP="000E0C40">
      <w:pPr>
        <w:pStyle w:val="Paragraphedeliste"/>
        <w:numPr>
          <w:ilvl w:val="0"/>
          <w:numId w:val="30"/>
        </w:numPr>
        <w:suppressAutoHyphens w:val="0"/>
        <w:spacing w:after="120"/>
        <w:ind w:left="994" w:hanging="284"/>
        <w:jc w:val="both"/>
        <w:rPr>
          <w:rFonts w:cs="Calibri"/>
          <w:sz w:val="22"/>
          <w:szCs w:val="22"/>
          <w:lang w:val="fr-BE" w:eastAsia="fr-FR"/>
        </w:rPr>
      </w:pPr>
      <w:proofErr w:type="gramStart"/>
      <w:r w:rsidRPr="009A4125">
        <w:rPr>
          <w:rFonts w:cs="Calibri"/>
          <w:sz w:val="22"/>
          <w:szCs w:val="22"/>
          <w:lang w:val="fr-BE" w:eastAsia="fr-FR"/>
        </w:rPr>
        <w:t>de</w:t>
      </w:r>
      <w:proofErr w:type="gramEnd"/>
      <w:r w:rsidRPr="009A4125">
        <w:rPr>
          <w:rFonts w:cs="Calibri"/>
          <w:sz w:val="22"/>
          <w:szCs w:val="22"/>
          <w:lang w:val="fr-BE" w:eastAsia="fr-FR"/>
        </w:rPr>
        <w:t xml:space="preserve">, remettre le linge </w:t>
      </w:r>
      <w:r w:rsidR="003A4D14" w:rsidRPr="009A4125">
        <w:rPr>
          <w:rFonts w:cs="Calibri"/>
          <w:sz w:val="22"/>
          <w:szCs w:val="22"/>
          <w:lang w:val="fr-BE" w:eastAsia="fr-FR"/>
        </w:rPr>
        <w:t xml:space="preserve">au </w:t>
      </w:r>
      <w:r w:rsidR="000253F8">
        <w:rPr>
          <w:rFonts w:cs="Calibri"/>
          <w:sz w:val="22"/>
          <w:szCs w:val="22"/>
          <w:lang w:val="fr-BE" w:eastAsia="fr-FR"/>
        </w:rPr>
        <w:t>client/cliente</w:t>
      </w:r>
      <w:r w:rsidRPr="009A4125">
        <w:rPr>
          <w:rFonts w:cs="Calibri"/>
          <w:sz w:val="22"/>
          <w:szCs w:val="22"/>
          <w:lang w:val="fr-BE" w:eastAsia="fr-FR"/>
        </w:rPr>
        <w:t xml:space="preserve"> en fin de service</w:t>
      </w:r>
      <w:r w:rsidR="001123C7" w:rsidRPr="009A4125">
        <w:rPr>
          <w:rFonts w:cs="Calibri"/>
          <w:sz w:val="22"/>
          <w:szCs w:val="22"/>
          <w:lang w:val="fr-BE" w:eastAsia="fr-FR"/>
        </w:rPr>
        <w:t>.</w:t>
      </w:r>
    </w:p>
    <w:p w14:paraId="46323D7A" w14:textId="77777777" w:rsidR="001123C7" w:rsidRDefault="001123C7" w:rsidP="001123C7">
      <w:pPr>
        <w:tabs>
          <w:tab w:val="left" w:pos="709"/>
        </w:tabs>
        <w:autoSpaceDE/>
        <w:autoSpaceDN/>
        <w:spacing w:after="120"/>
        <w:ind w:left="709"/>
      </w:pPr>
    </w:p>
    <w:p w14:paraId="2B35CB3C" w14:textId="77777777" w:rsidR="00BE565D" w:rsidRPr="00A42CC4" w:rsidRDefault="00BE565D" w:rsidP="004C7414">
      <w:pPr>
        <w:autoSpaceDE/>
        <w:autoSpaceDN/>
        <w:contextualSpacing/>
      </w:pPr>
    </w:p>
    <w:p w14:paraId="05028831" w14:textId="77777777" w:rsidR="007F5AEC" w:rsidRPr="00440689" w:rsidRDefault="007F5AEC" w:rsidP="004C7414">
      <w:pPr>
        <w:tabs>
          <w:tab w:val="left" w:pos="284"/>
        </w:tabs>
        <w:rPr>
          <w:b/>
        </w:rPr>
      </w:pPr>
      <w:r w:rsidRPr="007F5AEC">
        <w:rPr>
          <w:b/>
        </w:rPr>
        <w:t>5.</w:t>
      </w:r>
      <w:r w:rsidRPr="007F5AEC">
        <w:rPr>
          <w:b/>
        </w:rPr>
        <w:tab/>
      </w:r>
      <w:r w:rsidRPr="00440689">
        <w:rPr>
          <w:b/>
        </w:rPr>
        <w:t>CONSTITUTION DES GROUPES OU REGROUPEMENT</w:t>
      </w:r>
    </w:p>
    <w:p w14:paraId="14B57E1B" w14:textId="77777777" w:rsidR="00460FCB" w:rsidRDefault="00460FCB" w:rsidP="00DA2527">
      <w:pPr>
        <w:tabs>
          <w:tab w:val="num" w:pos="1211"/>
          <w:tab w:val="num" w:pos="1701"/>
        </w:tabs>
        <w:spacing w:after="120"/>
        <w:ind w:left="284"/>
      </w:pPr>
    </w:p>
    <w:p w14:paraId="7CD9D864" w14:textId="59BBCD07" w:rsidR="00DA2527" w:rsidRDefault="00DA2527" w:rsidP="00DA2527">
      <w:pPr>
        <w:tabs>
          <w:tab w:val="num" w:pos="1211"/>
          <w:tab w:val="num" w:pos="1701"/>
        </w:tabs>
        <w:spacing w:after="120"/>
        <w:ind w:left="284"/>
      </w:pPr>
      <w:r w:rsidRPr="00733280">
        <w:t>Aucune recommandation.</w:t>
      </w:r>
    </w:p>
    <w:p w14:paraId="4B033FE9" w14:textId="77777777" w:rsidR="001123C7" w:rsidRPr="00733280" w:rsidRDefault="001123C7" w:rsidP="00DA2527">
      <w:pPr>
        <w:tabs>
          <w:tab w:val="num" w:pos="1211"/>
          <w:tab w:val="num" w:pos="1701"/>
        </w:tabs>
        <w:spacing w:after="120"/>
        <w:ind w:left="284"/>
      </w:pPr>
    </w:p>
    <w:p w14:paraId="17ECCC09" w14:textId="26700CA3" w:rsidR="00A066C2" w:rsidRPr="00440689" w:rsidRDefault="00A066C2" w:rsidP="004C7414">
      <w:pPr>
        <w:tabs>
          <w:tab w:val="left" w:pos="284"/>
        </w:tabs>
        <w:spacing w:before="120"/>
        <w:rPr>
          <w:b/>
        </w:rPr>
      </w:pPr>
      <w:r w:rsidRPr="00440689">
        <w:rPr>
          <w:b/>
        </w:rPr>
        <w:t>6.</w:t>
      </w:r>
      <w:r w:rsidRPr="00440689">
        <w:rPr>
          <w:b/>
        </w:rPr>
        <w:tab/>
      </w:r>
      <w:r w:rsidR="00E677A6">
        <w:rPr>
          <w:b/>
        </w:rPr>
        <w:t xml:space="preserve">PERSONNEL </w:t>
      </w:r>
      <w:r w:rsidRPr="00440689">
        <w:rPr>
          <w:b/>
        </w:rPr>
        <w:t>CHARG</w:t>
      </w:r>
      <w:r w:rsidR="00347D0D">
        <w:rPr>
          <w:b/>
        </w:rPr>
        <w:t>É</w:t>
      </w:r>
      <w:r w:rsidR="00EB6359">
        <w:rPr>
          <w:b/>
        </w:rPr>
        <w:t xml:space="preserve"> </w:t>
      </w:r>
      <w:r w:rsidRPr="00440689">
        <w:rPr>
          <w:b/>
        </w:rPr>
        <w:t>DE COURS</w:t>
      </w:r>
    </w:p>
    <w:p w14:paraId="61F9AB2E" w14:textId="77777777" w:rsidR="001123C7" w:rsidRDefault="001123C7" w:rsidP="00DA2527">
      <w:pPr>
        <w:spacing w:after="120"/>
        <w:ind w:firstLine="357"/>
        <w:jc w:val="both"/>
      </w:pPr>
    </w:p>
    <w:p w14:paraId="726168DC" w14:textId="55AD0D34" w:rsidR="00DA2527" w:rsidRDefault="00DA2527" w:rsidP="00DA2527">
      <w:pPr>
        <w:spacing w:after="120"/>
        <w:ind w:firstLine="357"/>
        <w:jc w:val="both"/>
      </w:pPr>
      <w:r>
        <w:t>Un</w:t>
      </w:r>
      <w:r w:rsidR="000253F8">
        <w:t>e ou un</w:t>
      </w:r>
      <w:r>
        <w:t xml:space="preserve"> enseignant ou un</w:t>
      </w:r>
      <w:r w:rsidR="000253F8">
        <w:t xml:space="preserve"> ou une</w:t>
      </w:r>
      <w:r>
        <w:t xml:space="preserve"> expert</w:t>
      </w:r>
      <w:r w:rsidR="000253F8">
        <w:t>e</w:t>
      </w:r>
      <w:r>
        <w:t>.</w:t>
      </w:r>
    </w:p>
    <w:p w14:paraId="1E00BFAD" w14:textId="3B0E8BA6" w:rsidR="00DA2527" w:rsidRDefault="00DA2527" w:rsidP="00DA2527">
      <w:pPr>
        <w:spacing w:after="120"/>
        <w:ind w:left="357"/>
        <w:jc w:val="both"/>
      </w:pPr>
      <w:r>
        <w:t xml:space="preserve">L’expert </w:t>
      </w:r>
      <w:r w:rsidR="00EB6359">
        <w:t xml:space="preserve">ou l’experte </w:t>
      </w:r>
      <w:r>
        <w:t>devra justifier de compétences particulières issues d’une expérience professionnelle actualisée en relation avec le programme du présent dossier pédagogique.</w:t>
      </w:r>
    </w:p>
    <w:p w14:paraId="56A20164" w14:textId="77777777" w:rsidR="000C39EE" w:rsidRDefault="000C39EE" w:rsidP="004C7414">
      <w:pPr>
        <w:spacing w:before="120"/>
        <w:ind w:left="284"/>
      </w:pPr>
    </w:p>
    <w:p w14:paraId="64305217" w14:textId="77777777" w:rsidR="000E0C40" w:rsidRDefault="000E0C40" w:rsidP="004C7414">
      <w:pPr>
        <w:spacing w:before="120"/>
        <w:ind w:left="284"/>
      </w:pPr>
    </w:p>
    <w:p w14:paraId="610FBED5" w14:textId="77777777" w:rsidR="000E0C40" w:rsidRDefault="000E0C40" w:rsidP="004C7414">
      <w:pPr>
        <w:spacing w:before="120"/>
        <w:ind w:left="284"/>
      </w:pPr>
    </w:p>
    <w:p w14:paraId="39411219" w14:textId="77777777" w:rsidR="000E0C40" w:rsidRDefault="000E0C40" w:rsidP="004C7414">
      <w:pPr>
        <w:spacing w:before="120"/>
        <w:ind w:left="284"/>
      </w:pPr>
    </w:p>
    <w:p w14:paraId="53118A71" w14:textId="77777777" w:rsidR="000E0C40" w:rsidRDefault="000E0C40" w:rsidP="004C7414">
      <w:pPr>
        <w:spacing w:before="120"/>
        <w:ind w:left="284"/>
      </w:pPr>
    </w:p>
    <w:p w14:paraId="0177C897" w14:textId="77777777" w:rsidR="000E0C40" w:rsidRDefault="000E0C40" w:rsidP="004C7414">
      <w:pPr>
        <w:spacing w:before="120"/>
        <w:ind w:left="284"/>
      </w:pPr>
    </w:p>
    <w:p w14:paraId="0537823E" w14:textId="77777777" w:rsidR="000E0C40" w:rsidRDefault="000E0C40" w:rsidP="004C7414">
      <w:pPr>
        <w:spacing w:before="120"/>
        <w:ind w:left="284"/>
      </w:pPr>
    </w:p>
    <w:p w14:paraId="47D72377" w14:textId="77777777" w:rsidR="000E0C40" w:rsidRDefault="000E0C40" w:rsidP="004C7414">
      <w:pPr>
        <w:spacing w:before="120"/>
        <w:ind w:left="284"/>
      </w:pPr>
    </w:p>
    <w:p w14:paraId="5BF95D55" w14:textId="77777777" w:rsidR="000E0C40" w:rsidRDefault="000E0C40" w:rsidP="004C7414">
      <w:pPr>
        <w:spacing w:before="120"/>
        <w:ind w:left="284"/>
      </w:pPr>
    </w:p>
    <w:p w14:paraId="3FD37E4A" w14:textId="77777777" w:rsidR="009C5C3A" w:rsidRDefault="009C5C3A" w:rsidP="004C7414">
      <w:pPr>
        <w:spacing w:before="120"/>
        <w:ind w:left="284"/>
      </w:pPr>
    </w:p>
    <w:p w14:paraId="415B423A" w14:textId="77777777" w:rsidR="009C5C3A" w:rsidRDefault="009C5C3A" w:rsidP="004C7414">
      <w:pPr>
        <w:spacing w:before="120"/>
        <w:ind w:left="284"/>
      </w:pPr>
    </w:p>
    <w:p w14:paraId="74785883" w14:textId="77777777" w:rsidR="000E0C40" w:rsidRPr="00440689" w:rsidRDefault="000E0C40" w:rsidP="004C7414">
      <w:pPr>
        <w:spacing w:before="120"/>
        <w:ind w:left="284"/>
      </w:pPr>
    </w:p>
    <w:p w14:paraId="201C3FE8" w14:textId="291508FD" w:rsidR="007F5AEC" w:rsidRDefault="007F5AEC" w:rsidP="004C7414">
      <w:pPr>
        <w:tabs>
          <w:tab w:val="left" w:pos="426"/>
        </w:tabs>
        <w:spacing w:before="120"/>
        <w:rPr>
          <w:b/>
        </w:rPr>
      </w:pPr>
      <w:r>
        <w:rPr>
          <w:color w:val="000000"/>
        </w:rPr>
        <w:t>7</w:t>
      </w:r>
      <w:r>
        <w:rPr>
          <w:b/>
        </w:rPr>
        <w:t>.</w:t>
      </w:r>
      <w:r>
        <w:rPr>
          <w:b/>
        </w:rPr>
        <w:tab/>
        <w:t>HORAIRE MINIMUM DE L’UNIT</w:t>
      </w:r>
      <w:r w:rsidR="00347D0D">
        <w:rPr>
          <w:b/>
        </w:rPr>
        <w:t>É</w:t>
      </w:r>
      <w:r>
        <w:rPr>
          <w:b/>
        </w:rPr>
        <w:t xml:space="preserve"> D’ENSEIGNEMENT</w:t>
      </w:r>
    </w:p>
    <w:p w14:paraId="76CC744E" w14:textId="77777777" w:rsidR="000C39EE" w:rsidRDefault="000C39EE" w:rsidP="004C7414">
      <w:pPr>
        <w:tabs>
          <w:tab w:val="left" w:pos="426"/>
        </w:tabs>
        <w:spacing w:before="120"/>
        <w:rPr>
          <w:b/>
        </w:rPr>
      </w:pPr>
    </w:p>
    <w:p w14:paraId="1C96CA0D" w14:textId="77777777" w:rsidR="007F5AEC" w:rsidRDefault="007F5AEC" w:rsidP="004C7414">
      <w:pPr>
        <w:numPr>
          <w:ilvl w:val="12"/>
          <w:numId w:val="0"/>
        </w:numPr>
        <w:ind w:left="708" w:hanging="708"/>
      </w:pPr>
    </w:p>
    <w:tbl>
      <w:tblPr>
        <w:tblW w:w="8859" w:type="dxa"/>
        <w:tblInd w:w="49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1" w:type="dxa"/>
          <w:right w:w="71" w:type="dxa"/>
        </w:tblCellMar>
        <w:tblLook w:val="0000" w:firstRow="0" w:lastRow="0" w:firstColumn="0" w:lastColumn="0" w:noHBand="0" w:noVBand="0"/>
      </w:tblPr>
      <w:tblGrid>
        <w:gridCol w:w="3756"/>
        <w:gridCol w:w="1701"/>
        <w:gridCol w:w="1701"/>
        <w:gridCol w:w="1701"/>
      </w:tblGrid>
      <w:tr w:rsidR="007F5AEC" w14:paraId="0794513C" w14:textId="77777777" w:rsidTr="00CA30FE">
        <w:tc>
          <w:tcPr>
            <w:tcW w:w="3756" w:type="dxa"/>
            <w:tcBorders>
              <w:top w:val="single" w:sz="12" w:space="0" w:color="auto"/>
              <w:left w:val="single" w:sz="12" w:space="0" w:color="auto"/>
              <w:bottom w:val="single" w:sz="12" w:space="0" w:color="auto"/>
            </w:tcBorders>
          </w:tcPr>
          <w:p w14:paraId="5FD215FC" w14:textId="77777777" w:rsidR="007F5AEC" w:rsidRDefault="007F5AEC" w:rsidP="004C7414">
            <w:pPr>
              <w:ind w:left="426"/>
              <w:rPr>
                <w:b/>
              </w:rPr>
            </w:pPr>
            <w:r>
              <w:rPr>
                <w:b/>
              </w:rPr>
              <w:t>7.1. Dénomination des cours</w:t>
            </w:r>
          </w:p>
        </w:tc>
        <w:tc>
          <w:tcPr>
            <w:tcW w:w="1701" w:type="dxa"/>
            <w:tcBorders>
              <w:top w:val="single" w:sz="12" w:space="0" w:color="auto"/>
              <w:bottom w:val="single" w:sz="12" w:space="0" w:color="auto"/>
            </w:tcBorders>
          </w:tcPr>
          <w:p w14:paraId="19A24668" w14:textId="77777777" w:rsidR="007F5AEC" w:rsidRPr="00114452" w:rsidRDefault="007F5AEC" w:rsidP="004C7414">
            <w:pPr>
              <w:rPr>
                <w:b/>
              </w:rPr>
            </w:pPr>
            <w:r w:rsidRPr="00114452">
              <w:rPr>
                <w:b/>
              </w:rPr>
              <w:t>Classement</w:t>
            </w:r>
          </w:p>
        </w:tc>
        <w:tc>
          <w:tcPr>
            <w:tcW w:w="1701" w:type="dxa"/>
            <w:tcBorders>
              <w:top w:val="single" w:sz="12" w:space="0" w:color="auto"/>
              <w:bottom w:val="single" w:sz="12" w:space="0" w:color="auto"/>
            </w:tcBorders>
          </w:tcPr>
          <w:p w14:paraId="0173BFCE" w14:textId="77777777" w:rsidR="007F5AEC" w:rsidRPr="00114452" w:rsidRDefault="007F5AEC" w:rsidP="0075046D">
            <w:pPr>
              <w:rPr>
                <w:b/>
              </w:rPr>
            </w:pPr>
            <w:r w:rsidRPr="00114452">
              <w:rPr>
                <w:b/>
              </w:rPr>
              <w:t>Code U</w:t>
            </w:r>
          </w:p>
        </w:tc>
        <w:tc>
          <w:tcPr>
            <w:tcW w:w="1701" w:type="dxa"/>
            <w:tcBorders>
              <w:top w:val="single" w:sz="12" w:space="0" w:color="auto"/>
              <w:bottom w:val="single" w:sz="12" w:space="0" w:color="auto"/>
              <w:right w:val="single" w:sz="12" w:space="0" w:color="auto"/>
            </w:tcBorders>
          </w:tcPr>
          <w:p w14:paraId="5091E1E8" w14:textId="77777777" w:rsidR="007F5AEC" w:rsidRPr="00114452" w:rsidRDefault="007F5AEC" w:rsidP="004C7414">
            <w:pPr>
              <w:rPr>
                <w:b/>
              </w:rPr>
            </w:pPr>
            <w:r w:rsidRPr="00114452">
              <w:rPr>
                <w:b/>
              </w:rPr>
              <w:t>Nombre de périodes</w:t>
            </w:r>
          </w:p>
        </w:tc>
      </w:tr>
      <w:tr w:rsidR="007F5AEC" w14:paraId="44174C83" w14:textId="77777777" w:rsidTr="00CA42F3">
        <w:tc>
          <w:tcPr>
            <w:tcW w:w="3756" w:type="dxa"/>
            <w:tcBorders>
              <w:top w:val="nil"/>
              <w:left w:val="single" w:sz="12" w:space="0" w:color="auto"/>
            </w:tcBorders>
            <w:shd w:val="clear" w:color="auto" w:fill="auto"/>
          </w:tcPr>
          <w:p w14:paraId="4A920D30" w14:textId="77777777" w:rsidR="007F5AEC" w:rsidRDefault="007C683C" w:rsidP="004C7414">
            <w:pPr>
              <w:rPr>
                <w:lang w:val="fr-BE"/>
              </w:rPr>
            </w:pPr>
            <w:bookmarkStart w:id="4" w:name="_Hlk135924990"/>
            <w:r w:rsidRPr="00CA42F3">
              <w:rPr>
                <w:lang w:val="fr-BE"/>
              </w:rPr>
              <w:t xml:space="preserve">Découverte du secteur </w:t>
            </w:r>
            <w:r w:rsidR="00D10D59">
              <w:rPr>
                <w:lang w:val="fr-BE"/>
              </w:rPr>
              <w:t>de l’aide à domicile</w:t>
            </w:r>
            <w:r w:rsidRPr="00CA42F3">
              <w:rPr>
                <w:lang w:val="fr-BE"/>
              </w:rPr>
              <w:t xml:space="preserve"> </w:t>
            </w:r>
          </w:p>
          <w:p w14:paraId="5FFD2278" w14:textId="617B4398" w:rsidR="00B94F72" w:rsidRPr="00322DDF" w:rsidRDefault="00B94F72" w:rsidP="004C7414"/>
        </w:tc>
        <w:tc>
          <w:tcPr>
            <w:tcW w:w="1701" w:type="dxa"/>
            <w:tcBorders>
              <w:top w:val="nil"/>
            </w:tcBorders>
          </w:tcPr>
          <w:p w14:paraId="0D202DDD" w14:textId="60F0B8ED" w:rsidR="007F5AEC" w:rsidRDefault="00B570C0" w:rsidP="00B570C0">
            <w:pPr>
              <w:jc w:val="center"/>
            </w:pPr>
            <w:r>
              <w:t>CT</w:t>
            </w:r>
          </w:p>
        </w:tc>
        <w:tc>
          <w:tcPr>
            <w:tcW w:w="1701" w:type="dxa"/>
            <w:tcBorders>
              <w:top w:val="nil"/>
            </w:tcBorders>
          </w:tcPr>
          <w:p w14:paraId="268C29B7" w14:textId="576E1079" w:rsidR="007F5AEC" w:rsidRPr="00322DDF" w:rsidRDefault="00B570C0" w:rsidP="0075046D">
            <w:pPr>
              <w:ind w:left="567" w:right="567"/>
            </w:pPr>
            <w:r>
              <w:t>B</w:t>
            </w:r>
          </w:p>
        </w:tc>
        <w:tc>
          <w:tcPr>
            <w:tcW w:w="1701" w:type="dxa"/>
            <w:tcBorders>
              <w:top w:val="nil"/>
              <w:right w:val="single" w:sz="12" w:space="0" w:color="auto"/>
            </w:tcBorders>
          </w:tcPr>
          <w:p w14:paraId="6A290E52" w14:textId="48CEF712" w:rsidR="007F5AEC" w:rsidRPr="004643D8" w:rsidRDefault="00CE5F30" w:rsidP="00B570C0">
            <w:pPr>
              <w:tabs>
                <w:tab w:val="left" w:pos="850"/>
              </w:tabs>
              <w:ind w:left="142" w:right="283"/>
              <w:jc w:val="center"/>
            </w:pPr>
            <w:r w:rsidRPr="004643D8">
              <w:t>4</w:t>
            </w:r>
          </w:p>
        </w:tc>
      </w:tr>
      <w:tr w:rsidR="00B570C0" w14:paraId="0BF50D2B" w14:textId="77777777" w:rsidTr="00B94F72">
        <w:tc>
          <w:tcPr>
            <w:tcW w:w="3756" w:type="dxa"/>
            <w:tcBorders>
              <w:top w:val="nil"/>
              <w:left w:val="single" w:sz="12" w:space="0" w:color="auto"/>
              <w:bottom w:val="single" w:sz="4" w:space="0" w:color="auto"/>
            </w:tcBorders>
          </w:tcPr>
          <w:p w14:paraId="7BE0CF2C" w14:textId="77777777" w:rsidR="00B570C0" w:rsidRDefault="00B570C0" w:rsidP="004C7414">
            <w:pPr>
              <w:rPr>
                <w:lang w:val="fr-BE"/>
              </w:rPr>
            </w:pPr>
            <w:r w:rsidRPr="00B570C0">
              <w:rPr>
                <w:lang w:val="fr-BE"/>
              </w:rPr>
              <w:t>Communication et déontologie</w:t>
            </w:r>
          </w:p>
          <w:p w14:paraId="2A5920AD" w14:textId="2D241DA2" w:rsidR="00B570C0" w:rsidRPr="00B570C0" w:rsidRDefault="00B570C0" w:rsidP="004C7414"/>
        </w:tc>
        <w:tc>
          <w:tcPr>
            <w:tcW w:w="1701" w:type="dxa"/>
            <w:tcBorders>
              <w:top w:val="nil"/>
              <w:bottom w:val="single" w:sz="4" w:space="0" w:color="auto"/>
            </w:tcBorders>
          </w:tcPr>
          <w:p w14:paraId="38474F16" w14:textId="460A2E21" w:rsidR="00B570C0" w:rsidRDefault="00B570C0" w:rsidP="00B570C0">
            <w:pPr>
              <w:jc w:val="center"/>
            </w:pPr>
            <w:r>
              <w:t>CT</w:t>
            </w:r>
          </w:p>
        </w:tc>
        <w:tc>
          <w:tcPr>
            <w:tcW w:w="1701" w:type="dxa"/>
            <w:tcBorders>
              <w:top w:val="nil"/>
              <w:bottom w:val="single" w:sz="4" w:space="0" w:color="auto"/>
            </w:tcBorders>
          </w:tcPr>
          <w:p w14:paraId="22B1C859" w14:textId="347AD0E4" w:rsidR="00B570C0" w:rsidRPr="00322DDF" w:rsidRDefault="00B570C0" w:rsidP="0075046D">
            <w:pPr>
              <w:ind w:left="567" w:right="567"/>
            </w:pPr>
            <w:r>
              <w:t>B</w:t>
            </w:r>
          </w:p>
        </w:tc>
        <w:tc>
          <w:tcPr>
            <w:tcW w:w="1701" w:type="dxa"/>
            <w:tcBorders>
              <w:top w:val="nil"/>
              <w:bottom w:val="single" w:sz="4" w:space="0" w:color="auto"/>
              <w:right w:val="single" w:sz="12" w:space="0" w:color="auto"/>
            </w:tcBorders>
          </w:tcPr>
          <w:p w14:paraId="195FD181" w14:textId="43774ABC" w:rsidR="00B570C0" w:rsidRPr="004643D8" w:rsidRDefault="00CE5F30" w:rsidP="00B570C0">
            <w:pPr>
              <w:tabs>
                <w:tab w:val="left" w:pos="850"/>
              </w:tabs>
              <w:ind w:left="142" w:right="283"/>
              <w:jc w:val="center"/>
            </w:pPr>
            <w:r w:rsidRPr="004643D8">
              <w:t>2</w:t>
            </w:r>
            <w:r w:rsidR="004643D8" w:rsidRPr="004643D8">
              <w:t>0</w:t>
            </w:r>
          </w:p>
        </w:tc>
      </w:tr>
      <w:tr w:rsidR="00B570C0" w14:paraId="6C6AC756" w14:textId="77777777" w:rsidTr="00B94F72">
        <w:tc>
          <w:tcPr>
            <w:tcW w:w="3756" w:type="dxa"/>
            <w:tcBorders>
              <w:top w:val="single" w:sz="4" w:space="0" w:color="auto"/>
              <w:left w:val="single" w:sz="12" w:space="0" w:color="auto"/>
            </w:tcBorders>
          </w:tcPr>
          <w:p w14:paraId="2AA0781E" w14:textId="7C01288A" w:rsidR="00B570C0" w:rsidRPr="00AC4040" w:rsidRDefault="00AC4040" w:rsidP="004C7414">
            <w:pPr>
              <w:rPr>
                <w:lang w:val="fr-BE"/>
              </w:rPr>
            </w:pPr>
            <w:r w:rsidRPr="00AC4040">
              <w:rPr>
                <w:lang w:val="fr-BE"/>
              </w:rPr>
              <w:t>Technologie</w:t>
            </w:r>
            <w:r w:rsidR="00986001">
              <w:rPr>
                <w:lang w:val="fr-BE"/>
              </w:rPr>
              <w:t xml:space="preserve"> : </w:t>
            </w:r>
            <w:r w:rsidR="00C20A63">
              <w:rPr>
                <w:lang w:val="fr-BE"/>
              </w:rPr>
              <w:t>E</w:t>
            </w:r>
            <w:r w:rsidRPr="00AC4040">
              <w:rPr>
                <w:lang w:val="fr-BE"/>
              </w:rPr>
              <w:t>ntretien de l’habitat et du linge</w:t>
            </w:r>
          </w:p>
          <w:p w14:paraId="1A7816CC" w14:textId="3A5CBEC0" w:rsidR="00B570C0" w:rsidRPr="00AC4040" w:rsidRDefault="00B570C0" w:rsidP="004C7414"/>
        </w:tc>
        <w:tc>
          <w:tcPr>
            <w:tcW w:w="1701" w:type="dxa"/>
            <w:tcBorders>
              <w:top w:val="single" w:sz="4" w:space="0" w:color="auto"/>
            </w:tcBorders>
          </w:tcPr>
          <w:p w14:paraId="0C0F5EDD" w14:textId="660A7298" w:rsidR="00B570C0" w:rsidRDefault="00B570C0" w:rsidP="00B570C0">
            <w:pPr>
              <w:jc w:val="center"/>
            </w:pPr>
            <w:r>
              <w:t>CT</w:t>
            </w:r>
          </w:p>
        </w:tc>
        <w:tc>
          <w:tcPr>
            <w:tcW w:w="1701" w:type="dxa"/>
            <w:tcBorders>
              <w:top w:val="single" w:sz="4" w:space="0" w:color="auto"/>
            </w:tcBorders>
          </w:tcPr>
          <w:p w14:paraId="44B6F417" w14:textId="66AC99FC" w:rsidR="00B570C0" w:rsidRPr="00322DDF" w:rsidRDefault="00B570C0" w:rsidP="0075046D">
            <w:pPr>
              <w:ind w:left="567" w:right="567"/>
            </w:pPr>
            <w:r>
              <w:t>B</w:t>
            </w:r>
          </w:p>
        </w:tc>
        <w:tc>
          <w:tcPr>
            <w:tcW w:w="1701" w:type="dxa"/>
            <w:tcBorders>
              <w:top w:val="single" w:sz="4" w:space="0" w:color="auto"/>
              <w:right w:val="single" w:sz="12" w:space="0" w:color="auto"/>
            </w:tcBorders>
          </w:tcPr>
          <w:p w14:paraId="39BEEBD9" w14:textId="5911714F" w:rsidR="00B570C0" w:rsidRPr="004643D8" w:rsidRDefault="004643D8" w:rsidP="00B570C0">
            <w:pPr>
              <w:tabs>
                <w:tab w:val="left" w:pos="850"/>
              </w:tabs>
              <w:ind w:left="142" w:right="283"/>
              <w:jc w:val="center"/>
            </w:pPr>
            <w:r w:rsidRPr="004643D8">
              <w:t>28</w:t>
            </w:r>
          </w:p>
        </w:tc>
      </w:tr>
      <w:tr w:rsidR="007F5AEC" w14:paraId="4646677A" w14:textId="77777777" w:rsidTr="00CA30FE">
        <w:tc>
          <w:tcPr>
            <w:tcW w:w="3756" w:type="dxa"/>
            <w:tcBorders>
              <w:top w:val="nil"/>
              <w:left w:val="single" w:sz="12" w:space="0" w:color="auto"/>
            </w:tcBorders>
          </w:tcPr>
          <w:p w14:paraId="7C13B4B7" w14:textId="5C997610" w:rsidR="007F5AEC" w:rsidRPr="00AC4040" w:rsidRDefault="00B94F72" w:rsidP="004C7414">
            <w:pPr>
              <w:rPr>
                <w:lang w:val="fr-BE"/>
              </w:rPr>
            </w:pPr>
            <w:r>
              <w:rPr>
                <w:lang w:val="fr-BE"/>
              </w:rPr>
              <w:t xml:space="preserve">Travaux pratiques : </w:t>
            </w:r>
            <w:r w:rsidR="005030EC">
              <w:rPr>
                <w:lang w:val="fr-BE"/>
              </w:rPr>
              <w:t>E</w:t>
            </w:r>
            <w:r w:rsidR="00AC4040" w:rsidRPr="00AC4040">
              <w:rPr>
                <w:lang w:val="fr-BE"/>
              </w:rPr>
              <w:t>ntretien de l’habitat et du linge</w:t>
            </w:r>
          </w:p>
          <w:p w14:paraId="4CDF0692" w14:textId="0F10C7EA" w:rsidR="00B570C0" w:rsidRPr="00AC4040" w:rsidRDefault="00B570C0" w:rsidP="004C7414"/>
        </w:tc>
        <w:tc>
          <w:tcPr>
            <w:tcW w:w="1701" w:type="dxa"/>
            <w:tcBorders>
              <w:top w:val="nil"/>
            </w:tcBorders>
          </w:tcPr>
          <w:p w14:paraId="230BE5BC" w14:textId="27128448" w:rsidR="007F5AEC" w:rsidRDefault="00B570C0" w:rsidP="00B570C0">
            <w:pPr>
              <w:jc w:val="center"/>
            </w:pPr>
            <w:r>
              <w:t>PP</w:t>
            </w:r>
          </w:p>
        </w:tc>
        <w:tc>
          <w:tcPr>
            <w:tcW w:w="1701" w:type="dxa"/>
            <w:tcBorders>
              <w:top w:val="nil"/>
            </w:tcBorders>
          </w:tcPr>
          <w:p w14:paraId="1A7916D8" w14:textId="069C4C9D" w:rsidR="007F5AEC" w:rsidRPr="00322DDF" w:rsidRDefault="00B570C0" w:rsidP="0075046D">
            <w:pPr>
              <w:ind w:left="567" w:right="567"/>
            </w:pPr>
            <w:r>
              <w:t>L</w:t>
            </w:r>
          </w:p>
        </w:tc>
        <w:tc>
          <w:tcPr>
            <w:tcW w:w="1701" w:type="dxa"/>
            <w:tcBorders>
              <w:top w:val="nil"/>
              <w:right w:val="single" w:sz="12" w:space="0" w:color="auto"/>
            </w:tcBorders>
          </w:tcPr>
          <w:p w14:paraId="326E2321" w14:textId="191D83CD" w:rsidR="007F5AEC" w:rsidRPr="004643D8" w:rsidRDefault="004643D8" w:rsidP="00B570C0">
            <w:pPr>
              <w:ind w:left="142" w:right="283"/>
              <w:jc w:val="center"/>
            </w:pPr>
            <w:r w:rsidRPr="004643D8">
              <w:t>52</w:t>
            </w:r>
          </w:p>
        </w:tc>
      </w:tr>
      <w:tr w:rsidR="007F5AEC" w14:paraId="0FB55819" w14:textId="77777777" w:rsidTr="00CA30FE">
        <w:tc>
          <w:tcPr>
            <w:tcW w:w="5457" w:type="dxa"/>
            <w:gridSpan w:val="2"/>
            <w:tcBorders>
              <w:left w:val="single" w:sz="12" w:space="0" w:color="auto"/>
              <w:bottom w:val="nil"/>
            </w:tcBorders>
          </w:tcPr>
          <w:p w14:paraId="68F600BF" w14:textId="77777777" w:rsidR="007F5AEC" w:rsidRDefault="007F5AEC" w:rsidP="004C7414">
            <w:pPr>
              <w:ind w:left="426"/>
              <w:rPr>
                <w:b/>
              </w:rPr>
            </w:pPr>
            <w:r>
              <w:rPr>
                <w:b/>
              </w:rPr>
              <w:t>7.2. Part d’autonomie</w:t>
            </w:r>
          </w:p>
          <w:p w14:paraId="15FC9FE5" w14:textId="77777777" w:rsidR="00CA42F3" w:rsidRDefault="00CA42F3" w:rsidP="004C7414">
            <w:pPr>
              <w:ind w:left="426"/>
              <w:rPr>
                <w:b/>
              </w:rPr>
            </w:pPr>
          </w:p>
        </w:tc>
        <w:tc>
          <w:tcPr>
            <w:tcW w:w="1701" w:type="dxa"/>
            <w:tcBorders>
              <w:bottom w:val="nil"/>
            </w:tcBorders>
          </w:tcPr>
          <w:p w14:paraId="178ECF3D" w14:textId="317ED76A" w:rsidR="007F5AEC" w:rsidRPr="00322DDF" w:rsidRDefault="006E4D7E" w:rsidP="0075046D">
            <w:pPr>
              <w:ind w:left="567" w:right="283"/>
            </w:pPr>
            <w:r>
              <w:t>P</w:t>
            </w:r>
          </w:p>
        </w:tc>
        <w:tc>
          <w:tcPr>
            <w:tcW w:w="1701" w:type="dxa"/>
            <w:tcBorders>
              <w:bottom w:val="nil"/>
              <w:right w:val="single" w:sz="12" w:space="0" w:color="auto"/>
            </w:tcBorders>
          </w:tcPr>
          <w:p w14:paraId="5CB10FBB" w14:textId="7EC23DF5" w:rsidR="007F5AEC" w:rsidRPr="004643D8" w:rsidRDefault="009C5C3A" w:rsidP="00B50814">
            <w:pPr>
              <w:tabs>
                <w:tab w:val="right" w:pos="850"/>
              </w:tabs>
              <w:ind w:left="142" w:right="283"/>
              <w:jc w:val="center"/>
            </w:pPr>
            <w:r w:rsidRPr="004643D8">
              <w:t>2</w:t>
            </w:r>
            <w:r w:rsidR="004643D8" w:rsidRPr="004643D8">
              <w:t>4</w:t>
            </w:r>
          </w:p>
        </w:tc>
      </w:tr>
      <w:tr w:rsidR="007F5AEC" w14:paraId="0A06478C" w14:textId="77777777" w:rsidTr="00CA30FE">
        <w:tc>
          <w:tcPr>
            <w:tcW w:w="5457" w:type="dxa"/>
            <w:gridSpan w:val="2"/>
            <w:tcBorders>
              <w:top w:val="single" w:sz="12" w:space="0" w:color="auto"/>
              <w:left w:val="single" w:sz="12" w:space="0" w:color="auto"/>
              <w:bottom w:val="single" w:sz="12" w:space="0" w:color="auto"/>
              <w:right w:val="nil"/>
            </w:tcBorders>
          </w:tcPr>
          <w:p w14:paraId="3B015E6C" w14:textId="77777777" w:rsidR="007F5AEC" w:rsidRDefault="007F5AEC" w:rsidP="004C7414">
            <w:pPr>
              <w:spacing w:before="40" w:after="40"/>
            </w:pPr>
            <w:r>
              <w:t>Total des périodes</w:t>
            </w:r>
          </w:p>
        </w:tc>
        <w:tc>
          <w:tcPr>
            <w:tcW w:w="1701" w:type="dxa"/>
            <w:tcBorders>
              <w:top w:val="single" w:sz="12" w:space="0" w:color="auto"/>
              <w:left w:val="nil"/>
              <w:bottom w:val="single" w:sz="12" w:space="0" w:color="auto"/>
              <w:right w:val="nil"/>
            </w:tcBorders>
          </w:tcPr>
          <w:p w14:paraId="3E901692" w14:textId="77777777" w:rsidR="007F5AEC" w:rsidRPr="00322DDF" w:rsidRDefault="007F5AEC" w:rsidP="004C7414">
            <w:pPr>
              <w:spacing w:before="40" w:after="40"/>
              <w:ind w:right="709"/>
            </w:pPr>
          </w:p>
        </w:tc>
        <w:tc>
          <w:tcPr>
            <w:tcW w:w="1701" w:type="dxa"/>
            <w:tcBorders>
              <w:top w:val="single" w:sz="12" w:space="0" w:color="auto"/>
              <w:left w:val="single" w:sz="6" w:space="0" w:color="auto"/>
              <w:bottom w:val="single" w:sz="12" w:space="0" w:color="auto"/>
              <w:right w:val="single" w:sz="12" w:space="0" w:color="auto"/>
            </w:tcBorders>
          </w:tcPr>
          <w:p w14:paraId="38BEC7DD" w14:textId="37C7C09D" w:rsidR="007F5AEC" w:rsidRPr="004643D8" w:rsidRDefault="009C5C3A" w:rsidP="00B570C0">
            <w:pPr>
              <w:tabs>
                <w:tab w:val="right" w:pos="850"/>
              </w:tabs>
              <w:spacing w:before="40" w:after="40"/>
              <w:ind w:left="142" w:right="283"/>
              <w:jc w:val="center"/>
              <w:rPr>
                <w:b/>
              </w:rPr>
            </w:pPr>
            <w:r w:rsidRPr="004643D8">
              <w:rPr>
                <w:b/>
              </w:rPr>
              <w:t>128</w:t>
            </w:r>
          </w:p>
        </w:tc>
      </w:tr>
      <w:bookmarkEnd w:id="4"/>
    </w:tbl>
    <w:p w14:paraId="2DF38CAB" w14:textId="77777777" w:rsidR="00774CBF" w:rsidRDefault="00774CBF" w:rsidP="004C7414">
      <w:pPr>
        <w:tabs>
          <w:tab w:val="left" w:pos="426"/>
        </w:tabs>
        <w:spacing w:before="120"/>
        <w:rPr>
          <w:color w:val="000000"/>
        </w:rPr>
      </w:pPr>
    </w:p>
    <w:p w14:paraId="7368488C" w14:textId="0C4EDF30" w:rsidR="00EF33AE" w:rsidRDefault="00EF33AE" w:rsidP="004C7414">
      <w:pPr>
        <w:tabs>
          <w:tab w:val="left" w:pos="426"/>
        </w:tabs>
        <w:spacing w:before="120"/>
        <w:rPr>
          <w:b/>
        </w:rPr>
      </w:pPr>
      <w:r w:rsidRPr="00172578">
        <w:rPr>
          <w:color w:val="000000"/>
        </w:rPr>
        <w:t xml:space="preserve">8. </w:t>
      </w:r>
      <w:r>
        <w:rPr>
          <w:color w:val="000000"/>
        </w:rPr>
        <w:tab/>
      </w:r>
      <w:r w:rsidRPr="00172578">
        <w:rPr>
          <w:b/>
        </w:rPr>
        <w:t>ANNEXE : « </w:t>
      </w:r>
      <w:r w:rsidR="009E1384">
        <w:rPr>
          <w:b/>
        </w:rPr>
        <w:t>Référentiel</w:t>
      </w:r>
      <w:r w:rsidRPr="00172578">
        <w:rPr>
          <w:b/>
        </w:rPr>
        <w:t> » du SFMQ - R</w:t>
      </w:r>
      <w:r w:rsidR="00347D0D">
        <w:rPr>
          <w:b/>
        </w:rPr>
        <w:t>ÉFÉ</w:t>
      </w:r>
      <w:r w:rsidRPr="00172578">
        <w:rPr>
          <w:b/>
        </w:rPr>
        <w:t>RENCES POUR L’</w:t>
      </w:r>
      <w:r w:rsidR="00347D0D">
        <w:rPr>
          <w:b/>
        </w:rPr>
        <w:t>É</w:t>
      </w:r>
      <w:r w:rsidRPr="00172578">
        <w:rPr>
          <w:b/>
        </w:rPr>
        <w:t>VALUATION</w:t>
      </w:r>
    </w:p>
    <w:p w14:paraId="02B40731" w14:textId="77777777" w:rsidR="00EF33AE" w:rsidRDefault="00EF33AE" w:rsidP="004C7414">
      <w:pPr>
        <w:tabs>
          <w:tab w:val="left" w:pos="426"/>
        </w:tabs>
        <w:spacing w:before="120"/>
        <w:rPr>
          <w:b/>
        </w:rPr>
      </w:pPr>
    </w:p>
    <w:p w14:paraId="4F849EAB" w14:textId="77777777" w:rsidR="00EF33AE" w:rsidRDefault="00EF33AE" w:rsidP="004C7414">
      <w:pPr>
        <w:tabs>
          <w:tab w:val="left" w:pos="426"/>
        </w:tabs>
        <w:spacing w:before="120"/>
        <w:rPr>
          <w:b/>
        </w:rPr>
        <w:sectPr w:rsidR="00EF33AE" w:rsidSect="00491332">
          <w:footerReference w:type="even" r:id="rId11"/>
          <w:footerReference w:type="default" r:id="rId12"/>
          <w:pgSz w:w="11906" w:h="16838" w:code="9"/>
          <w:pgMar w:top="1134" w:right="1134" w:bottom="1134" w:left="1560" w:header="720" w:footer="618"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959"/>
        <w:gridCol w:w="13543"/>
      </w:tblGrid>
      <w:tr w:rsidR="00EF3942" w:rsidRPr="007A5EC9" w14:paraId="4AEB6042" w14:textId="77777777" w:rsidTr="000253F8">
        <w:tc>
          <w:tcPr>
            <w:tcW w:w="959" w:type="dxa"/>
            <w:shd w:val="clear" w:color="auto" w:fill="D0CECE"/>
          </w:tcPr>
          <w:p w14:paraId="7A9D275B" w14:textId="2215EC05" w:rsidR="00EF3942" w:rsidRPr="007A5EC9" w:rsidRDefault="00EF3942" w:rsidP="000253F8">
            <w:pPr>
              <w:jc w:val="both"/>
              <w:rPr>
                <w:b/>
                <w:bCs/>
              </w:rPr>
            </w:pPr>
            <w:r w:rsidRPr="007A5EC9">
              <w:rPr>
                <w:b/>
                <w:bCs/>
              </w:rPr>
              <w:t>UAA</w:t>
            </w:r>
            <w:r>
              <w:rPr>
                <w:b/>
                <w:bCs/>
              </w:rPr>
              <w:t>1</w:t>
            </w:r>
          </w:p>
        </w:tc>
        <w:tc>
          <w:tcPr>
            <w:tcW w:w="13543" w:type="dxa"/>
            <w:shd w:val="clear" w:color="auto" w:fill="D0CECE"/>
          </w:tcPr>
          <w:p w14:paraId="79FBC617" w14:textId="0AA4ECE0" w:rsidR="00EF3942" w:rsidRPr="007A5EC9" w:rsidRDefault="00EF3942" w:rsidP="000253F8">
            <w:pPr>
              <w:jc w:val="both"/>
              <w:rPr>
                <w:b/>
                <w:bCs/>
              </w:rPr>
            </w:pPr>
            <w:r w:rsidRPr="0033317E">
              <w:rPr>
                <w:b/>
                <w:bCs/>
              </w:rPr>
              <w:t xml:space="preserve">ENTRETENIR </w:t>
            </w:r>
            <w:r>
              <w:rPr>
                <w:b/>
                <w:bCs/>
              </w:rPr>
              <w:t>L’HABITATION</w:t>
            </w:r>
          </w:p>
        </w:tc>
      </w:tr>
    </w:tbl>
    <w:p w14:paraId="42D8A037" w14:textId="390C82BE" w:rsidR="00EF3942" w:rsidRDefault="00EF3942" w:rsidP="00EF3942">
      <w:pPr>
        <w:spacing w:before="120" w:after="120"/>
        <w:jc w:val="both"/>
        <w:rPr>
          <w:b/>
          <w:bCs/>
        </w:rPr>
      </w:pPr>
      <w:r>
        <w:rPr>
          <w:b/>
          <w:bCs/>
        </w:rPr>
        <w:t>SITUATION D’</w:t>
      </w:r>
      <w:r w:rsidR="00347D0D">
        <w:rPr>
          <w:b/>
          <w:bCs/>
        </w:rPr>
        <w:t>É</w:t>
      </w:r>
      <w:r>
        <w:rPr>
          <w:b/>
          <w:bCs/>
        </w:rPr>
        <w:t>VALUATION REPR</w:t>
      </w:r>
      <w:r w:rsidR="00347D0D">
        <w:rPr>
          <w:b/>
          <w:bCs/>
        </w:rPr>
        <w:t>É</w:t>
      </w:r>
      <w:r>
        <w:rPr>
          <w:b/>
          <w:bCs/>
        </w:rPr>
        <w:t xml:space="preserve">SENTATIVE DE L’UAA </w:t>
      </w:r>
      <w:r w:rsidR="00C25DC5">
        <w:rPr>
          <w:b/>
          <w:bCs/>
        </w:rPr>
        <w:t>1</w:t>
      </w:r>
      <w:r>
        <w:rPr>
          <w:b/>
          <w:bCs/>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EF3942" w:rsidRPr="007A5EC9" w14:paraId="19781EB9" w14:textId="77777777" w:rsidTr="000253F8">
        <w:tc>
          <w:tcPr>
            <w:tcW w:w="14710" w:type="dxa"/>
            <w:shd w:val="clear" w:color="auto" w:fill="auto"/>
          </w:tcPr>
          <w:p w14:paraId="0B872876" w14:textId="1624C375" w:rsidR="00EF3942" w:rsidRPr="007A5EC9" w:rsidRDefault="00347D0D" w:rsidP="000253F8">
            <w:pPr>
              <w:jc w:val="both"/>
              <w:rPr>
                <w:b/>
                <w:bCs/>
              </w:rPr>
            </w:pPr>
            <w:r>
              <w:rPr>
                <w:b/>
                <w:bCs/>
              </w:rPr>
              <w:t>É</w:t>
            </w:r>
            <w:r w:rsidR="00EF3942" w:rsidRPr="007A5EC9">
              <w:rPr>
                <w:b/>
                <w:bCs/>
              </w:rPr>
              <w:t>léments critiques de contexte (ou contraintes) :</w:t>
            </w:r>
          </w:p>
          <w:p w14:paraId="5B27FF79" w14:textId="77777777" w:rsidR="00EF3942" w:rsidRPr="007A5EC9" w:rsidRDefault="00EF3942" w:rsidP="000253F8">
            <w:pPr>
              <w:spacing w:after="60"/>
              <w:jc w:val="both"/>
              <w:rPr>
                <w:u w:val="single"/>
              </w:rPr>
            </w:pPr>
            <w:r w:rsidRPr="007A5EC9">
              <w:rPr>
                <w:u w:val="single"/>
              </w:rPr>
              <w:t>Tâches :</w:t>
            </w:r>
          </w:p>
          <w:p w14:paraId="69BA0B29" w14:textId="77777777" w:rsidR="00EF3942" w:rsidRPr="00EF3942" w:rsidRDefault="00EF3942" w:rsidP="00EF3942">
            <w:pPr>
              <w:numPr>
                <w:ilvl w:val="0"/>
                <w:numId w:val="17"/>
              </w:numPr>
              <w:spacing w:after="60"/>
              <w:jc w:val="both"/>
              <w:rPr>
                <w:lang w:val="fr-BE"/>
              </w:rPr>
            </w:pPr>
            <w:r w:rsidRPr="00EF3942">
              <w:rPr>
                <w:lang w:val="fr-BE"/>
              </w:rPr>
              <w:t>Entretenir un espace de vie professionnellement significatif</w:t>
            </w:r>
          </w:p>
          <w:p w14:paraId="214B1CC2" w14:textId="0952FE51" w:rsidR="00EF3942" w:rsidRPr="00EF3942" w:rsidRDefault="00EF3942" w:rsidP="00EF3942">
            <w:pPr>
              <w:numPr>
                <w:ilvl w:val="0"/>
                <w:numId w:val="17"/>
              </w:numPr>
              <w:spacing w:after="60"/>
              <w:jc w:val="both"/>
              <w:rPr>
                <w:lang w:val="fr-BE"/>
              </w:rPr>
            </w:pPr>
            <w:r w:rsidRPr="00EF3942">
              <w:rPr>
                <w:lang w:val="fr-BE"/>
              </w:rPr>
              <w:t xml:space="preserve">Rendre compte de son travail au </w:t>
            </w:r>
            <w:r w:rsidR="000253F8">
              <w:rPr>
                <w:lang w:val="fr-BE"/>
              </w:rPr>
              <w:t>client/cliente</w:t>
            </w:r>
            <w:r w:rsidRPr="00EF3942">
              <w:rPr>
                <w:lang w:val="fr-BE"/>
              </w:rPr>
              <w:t xml:space="preserve"> et à son </w:t>
            </w:r>
            <w:r w:rsidR="000253F8">
              <w:rPr>
                <w:lang w:val="fr-BE"/>
              </w:rPr>
              <w:t>employeuse/</w:t>
            </w:r>
            <w:r w:rsidRPr="00EF3942">
              <w:rPr>
                <w:lang w:val="fr-BE"/>
              </w:rPr>
              <w:t>employeur</w:t>
            </w:r>
          </w:p>
          <w:p w14:paraId="21F57D95" w14:textId="2B9809C6" w:rsidR="00EF3942" w:rsidRPr="00EF3942" w:rsidRDefault="00347D0D" w:rsidP="000253F8">
            <w:pPr>
              <w:spacing w:after="120"/>
              <w:jc w:val="both"/>
              <w:rPr>
                <w:lang w:val="fr-BE"/>
              </w:rPr>
            </w:pPr>
            <w:r>
              <w:rPr>
                <w:u w:val="single"/>
                <w:lang w:val="fr-BE"/>
              </w:rPr>
              <w:t>É</w:t>
            </w:r>
            <w:r w:rsidR="00EF3942">
              <w:rPr>
                <w:u w:val="single"/>
                <w:lang w:val="fr-BE"/>
              </w:rPr>
              <w:t xml:space="preserve">léments fournis </w:t>
            </w:r>
            <w:r w:rsidR="000253F8">
              <w:rPr>
                <w:u w:val="single"/>
                <w:lang w:val="fr-BE"/>
              </w:rPr>
              <w:t>à la personne</w:t>
            </w:r>
            <w:r w:rsidR="00EF3942">
              <w:rPr>
                <w:u w:val="single"/>
                <w:lang w:val="fr-BE"/>
              </w:rPr>
              <w:t xml:space="preserve"> candidat</w:t>
            </w:r>
            <w:r w:rsidR="000253F8">
              <w:rPr>
                <w:u w:val="single"/>
                <w:lang w:val="fr-BE"/>
              </w:rPr>
              <w:t>e</w:t>
            </w:r>
            <w:r w:rsidR="00EF3942">
              <w:rPr>
                <w:u w:val="single"/>
                <w:lang w:val="fr-BE"/>
              </w:rPr>
              <w:t xml:space="preserve"> : </w:t>
            </w:r>
            <w:r w:rsidR="00EF3942">
              <w:rPr>
                <w:lang w:val="fr-BE"/>
              </w:rPr>
              <w:t>le matériel et les produits nécessaires à la réalisation des tâches</w:t>
            </w:r>
          </w:p>
          <w:p w14:paraId="2D211BB3" w14:textId="2F2A3699" w:rsidR="00EF3942" w:rsidRDefault="00EF3942" w:rsidP="000253F8">
            <w:pPr>
              <w:spacing w:after="120"/>
              <w:jc w:val="both"/>
            </w:pPr>
            <w:r w:rsidRPr="007A5EC9">
              <w:rPr>
                <w:u w:val="single"/>
              </w:rPr>
              <w:t>Temps de réalisation</w:t>
            </w:r>
            <w:r>
              <w:t> : entre 2h00 et 3h00</w:t>
            </w:r>
          </w:p>
          <w:p w14:paraId="5D8BEDAB" w14:textId="4B46CA34" w:rsidR="00EF3942" w:rsidRDefault="00EF3942" w:rsidP="00EF3942">
            <w:pPr>
              <w:spacing w:after="60"/>
              <w:jc w:val="both"/>
            </w:pPr>
            <w:r w:rsidRPr="007A5EC9">
              <w:rPr>
                <w:u w:val="single"/>
              </w:rPr>
              <w:t>Mise en situation</w:t>
            </w:r>
            <w:r w:rsidRPr="00EF33AE">
              <w:t xml:space="preserve"> : </w:t>
            </w:r>
            <w:r w:rsidR="00347D0D">
              <w:t>É</w:t>
            </w:r>
            <w:r>
              <w:t>preuve pratique reconstituée ou réelle</w:t>
            </w:r>
          </w:p>
          <w:p w14:paraId="34DB6CDD" w14:textId="045C017F" w:rsidR="00EF3942" w:rsidRPr="00EF3942" w:rsidRDefault="00EF3942" w:rsidP="00EF3942">
            <w:pPr>
              <w:spacing w:after="60"/>
              <w:jc w:val="both"/>
              <w:rPr>
                <w:u w:val="single"/>
              </w:rPr>
            </w:pPr>
            <w:r w:rsidRPr="00EF3942">
              <w:rPr>
                <w:u w:val="single"/>
              </w:rPr>
              <w:t>Complexité</w:t>
            </w:r>
            <w:r w:rsidR="00460502">
              <w:rPr>
                <w:u w:val="single"/>
              </w:rPr>
              <w:t>s</w:t>
            </w:r>
            <w:r>
              <w:rPr>
                <w:u w:val="single"/>
              </w:rPr>
              <w:t xml:space="preserve"> réservé</w:t>
            </w:r>
            <w:r w:rsidR="009F594A">
              <w:rPr>
                <w:u w:val="single"/>
              </w:rPr>
              <w:t>e</w:t>
            </w:r>
            <w:r>
              <w:rPr>
                <w:u w:val="single"/>
              </w:rPr>
              <w:t>s à l’OEF pour l’organisation de l’épreuve</w:t>
            </w:r>
            <w:r w:rsidRPr="00EF3942">
              <w:rPr>
                <w:u w:val="single"/>
              </w:rPr>
              <w:t> :</w:t>
            </w:r>
          </w:p>
          <w:p w14:paraId="3B295C56" w14:textId="36E89DF3" w:rsidR="00EF3942" w:rsidRPr="00EF3942" w:rsidRDefault="00EF3942" w:rsidP="00EF3942">
            <w:pPr>
              <w:numPr>
                <w:ilvl w:val="0"/>
                <w:numId w:val="17"/>
              </w:numPr>
              <w:spacing w:after="60"/>
              <w:jc w:val="both"/>
              <w:rPr>
                <w:lang w:val="fr-BE"/>
              </w:rPr>
            </w:pPr>
            <w:r w:rsidRPr="00EF3942">
              <w:rPr>
                <w:lang w:val="fr-BE"/>
              </w:rPr>
              <w:t xml:space="preserve"> L’espace de vie professionnellement significatif comportant des surfaces diverses, sol, mobilier, surfaces </w:t>
            </w:r>
            <w:r w:rsidRPr="007D0FAC">
              <w:rPr>
                <w:lang w:val="fr-BE"/>
              </w:rPr>
              <w:t>vitrées</w:t>
            </w:r>
            <w:r w:rsidR="0076596C" w:rsidRPr="007D0FAC">
              <w:rPr>
                <w:lang w:val="fr-BE"/>
              </w:rPr>
              <w:t>,</w:t>
            </w:r>
            <w:r w:rsidRPr="007D0FAC">
              <w:rPr>
                <w:lang w:val="fr-BE"/>
              </w:rPr>
              <w:t xml:space="preserve"> appareils</w:t>
            </w:r>
            <w:r w:rsidRPr="00EF3942">
              <w:rPr>
                <w:lang w:val="fr-BE"/>
              </w:rPr>
              <w:t xml:space="preserve"> électroménagers ou sanitaires et une poubelle.</w:t>
            </w:r>
          </w:p>
          <w:p w14:paraId="3CC829FB" w14:textId="77777777" w:rsidR="00EF3942" w:rsidRPr="00EF3942" w:rsidRDefault="00EF3942" w:rsidP="00EF3942">
            <w:pPr>
              <w:numPr>
                <w:ilvl w:val="0"/>
                <w:numId w:val="17"/>
              </w:numPr>
              <w:spacing w:after="60"/>
              <w:jc w:val="both"/>
              <w:rPr>
                <w:lang w:val="fr-BE"/>
              </w:rPr>
            </w:pPr>
            <w:r w:rsidRPr="00EF3942">
              <w:rPr>
                <w:lang w:val="fr-BE"/>
              </w:rPr>
              <w:t>Divers objets du quotidien dont certains plus fragiles (porcelaine, verre…), au moins une plante et des matériaux de recouvrement différents (bois, inox, pierre bleue, cuir, surface vitrée…)</w:t>
            </w:r>
          </w:p>
          <w:p w14:paraId="65FF5ABF" w14:textId="1B4C6517" w:rsidR="00EF3942" w:rsidRPr="00EF3942" w:rsidRDefault="00EF3942" w:rsidP="00EF3942">
            <w:pPr>
              <w:numPr>
                <w:ilvl w:val="0"/>
                <w:numId w:val="17"/>
              </w:numPr>
              <w:spacing w:after="60"/>
              <w:jc w:val="both"/>
              <w:rPr>
                <w:lang w:val="fr-BE"/>
              </w:rPr>
            </w:pPr>
            <w:r w:rsidRPr="00EF3942">
              <w:rPr>
                <w:lang w:val="fr-BE"/>
              </w:rPr>
              <w:t>Mettre à disposition d</w:t>
            </w:r>
            <w:r w:rsidR="000253F8">
              <w:rPr>
                <w:lang w:val="fr-BE"/>
              </w:rPr>
              <w:t>e la personne</w:t>
            </w:r>
            <w:r w:rsidRPr="00EF3942">
              <w:rPr>
                <w:lang w:val="fr-BE"/>
              </w:rPr>
              <w:t xml:space="preserve"> candidat</w:t>
            </w:r>
            <w:r w:rsidR="000253F8">
              <w:rPr>
                <w:lang w:val="fr-BE"/>
              </w:rPr>
              <w:t>e</w:t>
            </w:r>
            <w:r w:rsidRPr="00EF3942">
              <w:rPr>
                <w:lang w:val="fr-BE"/>
              </w:rPr>
              <w:t xml:space="preserve"> des produits d’entretien sans lui donner d’indications quant aux produits et matériels à utiliser.</w:t>
            </w:r>
          </w:p>
          <w:p w14:paraId="1049460E" w14:textId="77777777" w:rsidR="00EF3942" w:rsidRPr="00EF3942" w:rsidRDefault="00EF3942" w:rsidP="00EF3942">
            <w:pPr>
              <w:numPr>
                <w:ilvl w:val="0"/>
                <w:numId w:val="17"/>
              </w:numPr>
              <w:spacing w:after="60"/>
              <w:jc w:val="both"/>
              <w:rPr>
                <w:lang w:val="fr-BE"/>
              </w:rPr>
            </w:pPr>
            <w:r w:rsidRPr="00EF3942">
              <w:rPr>
                <w:lang w:val="fr-BE"/>
              </w:rPr>
              <w:t>Mettre à disposition des produits alternatifs durables, respectueux de l'environnement et de la santé et des produits non conformes.</w:t>
            </w:r>
          </w:p>
          <w:p w14:paraId="66113371" w14:textId="5CCEE238" w:rsidR="00EF3942" w:rsidRPr="00EF3942" w:rsidRDefault="00EF3942" w:rsidP="00EF3942">
            <w:pPr>
              <w:numPr>
                <w:ilvl w:val="0"/>
                <w:numId w:val="17"/>
              </w:numPr>
              <w:spacing w:after="60"/>
              <w:jc w:val="both"/>
              <w:rPr>
                <w:lang w:val="fr-BE"/>
              </w:rPr>
            </w:pPr>
            <w:r w:rsidRPr="00EF3942">
              <w:rPr>
                <w:lang w:val="fr-BE"/>
              </w:rPr>
              <w:t xml:space="preserve">Mettre à disposition </w:t>
            </w:r>
            <w:r w:rsidR="000253F8">
              <w:rPr>
                <w:lang w:val="fr-BE"/>
              </w:rPr>
              <w:t>de la personne candidate</w:t>
            </w:r>
            <w:r w:rsidR="00A57770">
              <w:rPr>
                <w:lang w:val="fr-BE"/>
              </w:rPr>
              <w:t xml:space="preserve"> </w:t>
            </w:r>
            <w:r w:rsidRPr="00EF3942">
              <w:rPr>
                <w:lang w:val="fr-BE"/>
              </w:rPr>
              <w:t>le matériel nécessaire dont un sera abîmé ou cassé (=&gt; voir s’il trouve des alternatives ou sa réaction)</w:t>
            </w:r>
          </w:p>
          <w:p w14:paraId="3CEF6445" w14:textId="28974C8D" w:rsidR="00EF3942" w:rsidRPr="00EF3942" w:rsidRDefault="00EF3942" w:rsidP="00EF3942">
            <w:pPr>
              <w:numPr>
                <w:ilvl w:val="0"/>
                <w:numId w:val="17"/>
              </w:numPr>
              <w:spacing w:after="60"/>
              <w:jc w:val="both"/>
              <w:rPr>
                <w:lang w:val="fr-BE"/>
              </w:rPr>
            </w:pPr>
            <w:r w:rsidRPr="00EF3942">
              <w:rPr>
                <w:lang w:val="fr-BE"/>
              </w:rPr>
              <w:t xml:space="preserve">Le </w:t>
            </w:r>
            <w:r w:rsidR="000253F8">
              <w:rPr>
                <w:lang w:val="fr-BE"/>
              </w:rPr>
              <w:t>client/cliente</w:t>
            </w:r>
            <w:r w:rsidRPr="00EF3942">
              <w:rPr>
                <w:lang w:val="fr-BE"/>
              </w:rPr>
              <w:t xml:space="preserve"> ou le service peut répondre aux demandes </w:t>
            </w:r>
            <w:r w:rsidR="000253F8">
              <w:rPr>
                <w:lang w:val="fr-BE"/>
              </w:rPr>
              <w:t xml:space="preserve">de la personne candidate </w:t>
            </w:r>
            <w:r w:rsidRPr="00EF3942">
              <w:rPr>
                <w:lang w:val="fr-BE"/>
              </w:rPr>
              <w:t xml:space="preserve">sans pour autant donner d’indication sur la manière de faire l’entretien de l’habitation. </w:t>
            </w:r>
          </w:p>
          <w:p w14:paraId="46E68C53" w14:textId="3570020C" w:rsidR="00EF3942" w:rsidRPr="00EF3942" w:rsidRDefault="00EF3942" w:rsidP="00EF3942">
            <w:pPr>
              <w:numPr>
                <w:ilvl w:val="0"/>
                <w:numId w:val="17"/>
              </w:numPr>
              <w:spacing w:after="60"/>
              <w:jc w:val="both"/>
              <w:rPr>
                <w:lang w:val="fr-BE"/>
              </w:rPr>
            </w:pPr>
            <w:r w:rsidRPr="00EF3942">
              <w:rPr>
                <w:lang w:val="fr-BE"/>
              </w:rPr>
              <w:t xml:space="preserve">Les moyens de communication entre </w:t>
            </w:r>
            <w:r w:rsidR="000253F8">
              <w:rPr>
                <w:lang w:val="fr-BE"/>
              </w:rPr>
              <w:t xml:space="preserve">la personne candidate </w:t>
            </w:r>
            <w:r w:rsidRPr="00EF3942">
              <w:rPr>
                <w:lang w:val="fr-BE"/>
              </w:rPr>
              <w:t>et l’interlocuteur</w:t>
            </w:r>
            <w:r w:rsidR="000253F8">
              <w:rPr>
                <w:lang w:val="fr-BE"/>
              </w:rPr>
              <w:t>/interlocutrice</w:t>
            </w:r>
            <w:r w:rsidRPr="00EF3942">
              <w:rPr>
                <w:lang w:val="fr-BE"/>
              </w:rPr>
              <w:t xml:space="preserve"> (</w:t>
            </w:r>
            <w:r w:rsidR="000253F8">
              <w:rPr>
                <w:lang w:val="fr-BE"/>
              </w:rPr>
              <w:t>client/cliente</w:t>
            </w:r>
            <w:r w:rsidRPr="00EF3942">
              <w:rPr>
                <w:lang w:val="fr-BE"/>
              </w:rPr>
              <w:t xml:space="preserve"> ou service) sont définis par l’OEF.</w:t>
            </w:r>
          </w:p>
          <w:p w14:paraId="15A21D27" w14:textId="185A2183" w:rsidR="00EF3942" w:rsidRPr="00EF3942" w:rsidRDefault="00EF3942" w:rsidP="00EF3942">
            <w:pPr>
              <w:numPr>
                <w:ilvl w:val="0"/>
                <w:numId w:val="17"/>
              </w:numPr>
              <w:spacing w:after="60"/>
              <w:jc w:val="both"/>
              <w:rPr>
                <w:lang w:val="fr-BE"/>
              </w:rPr>
            </w:pPr>
            <w:r w:rsidRPr="00EF3942">
              <w:rPr>
                <w:lang w:val="fr-BE"/>
              </w:rPr>
              <w:t xml:space="preserve">Confronter </w:t>
            </w:r>
            <w:r w:rsidR="00A57770">
              <w:rPr>
                <w:lang w:val="fr-BE"/>
              </w:rPr>
              <w:t xml:space="preserve">la personne </w:t>
            </w:r>
            <w:r w:rsidR="000253F8">
              <w:rPr>
                <w:lang w:val="fr-BE"/>
              </w:rPr>
              <w:t>apprenante</w:t>
            </w:r>
            <w:r w:rsidRPr="00EF3942">
              <w:rPr>
                <w:lang w:val="fr-BE"/>
              </w:rPr>
              <w:t xml:space="preserve"> à un imprévu et/ou à une priorité du </w:t>
            </w:r>
            <w:r w:rsidR="000253F8">
              <w:rPr>
                <w:lang w:val="fr-BE"/>
              </w:rPr>
              <w:t>client/cliente</w:t>
            </w:r>
          </w:p>
          <w:p w14:paraId="07452236" w14:textId="4D15A499" w:rsidR="00EF3942" w:rsidRPr="00EF3942" w:rsidRDefault="00EF3942" w:rsidP="00EF3942">
            <w:pPr>
              <w:numPr>
                <w:ilvl w:val="0"/>
                <w:numId w:val="17"/>
              </w:numPr>
              <w:spacing w:after="60"/>
              <w:jc w:val="both"/>
              <w:rPr>
                <w:lang w:val="fr-BE"/>
              </w:rPr>
            </w:pPr>
            <w:r w:rsidRPr="00EF3942">
              <w:rPr>
                <w:lang w:val="fr-BE"/>
              </w:rPr>
              <w:t xml:space="preserve">Confronter </w:t>
            </w:r>
            <w:r w:rsidR="00A57770">
              <w:rPr>
                <w:lang w:val="fr-BE"/>
              </w:rPr>
              <w:t xml:space="preserve">la personne </w:t>
            </w:r>
            <w:r w:rsidR="000253F8">
              <w:rPr>
                <w:lang w:val="fr-BE"/>
              </w:rPr>
              <w:t>apprenante</w:t>
            </w:r>
            <w:r w:rsidRPr="00EF3942">
              <w:rPr>
                <w:lang w:val="fr-BE"/>
              </w:rPr>
              <w:t xml:space="preserve"> à une demande du </w:t>
            </w:r>
            <w:r w:rsidR="000253F8">
              <w:rPr>
                <w:lang w:val="fr-BE"/>
              </w:rPr>
              <w:t>client/cliente</w:t>
            </w:r>
            <w:r w:rsidRPr="00EF3942">
              <w:rPr>
                <w:lang w:val="fr-BE"/>
              </w:rPr>
              <w:t xml:space="preserve"> qui dépasse le cadre légal de l’entreprise</w:t>
            </w:r>
          </w:p>
          <w:p w14:paraId="023E1836" w14:textId="77777777" w:rsidR="00EF3942" w:rsidRPr="00EF3942" w:rsidRDefault="00EF3942" w:rsidP="00EF3942">
            <w:pPr>
              <w:numPr>
                <w:ilvl w:val="0"/>
                <w:numId w:val="17"/>
              </w:numPr>
              <w:spacing w:after="60"/>
              <w:jc w:val="both"/>
              <w:rPr>
                <w:lang w:val="fr-BE"/>
              </w:rPr>
            </w:pPr>
            <w:r w:rsidRPr="00EF3942">
              <w:rPr>
                <w:lang w:val="fr-BE"/>
              </w:rPr>
              <w:t>Le temps de réalisation de l’épreuve sera adapté par l’OEF en fonction des conditions professionnelles, des circonstances et du contexte.</w:t>
            </w:r>
          </w:p>
          <w:p w14:paraId="5C29A64A" w14:textId="233371A3" w:rsidR="00EF3942" w:rsidRPr="00EF3942" w:rsidRDefault="00EF3942" w:rsidP="000253F8">
            <w:pPr>
              <w:spacing w:after="60"/>
              <w:jc w:val="both"/>
              <w:rPr>
                <w:lang w:val="fr-BE"/>
              </w:rPr>
            </w:pPr>
          </w:p>
          <w:p w14:paraId="44DD57AC" w14:textId="77777777" w:rsidR="00EF3942" w:rsidRPr="007A5EC9" w:rsidRDefault="00EF3942" w:rsidP="000253F8">
            <w:pPr>
              <w:spacing w:after="60"/>
              <w:jc w:val="both"/>
              <w:rPr>
                <w:u w:val="single"/>
              </w:rPr>
            </w:pPr>
            <w:r w:rsidRPr="007A5EC9">
              <w:rPr>
                <w:u w:val="single"/>
              </w:rPr>
              <w:t xml:space="preserve">Autonomie </w:t>
            </w:r>
          </w:p>
          <w:p w14:paraId="7A7945CF" w14:textId="5575CFBE" w:rsidR="00EF3942" w:rsidRPr="00D82F2E" w:rsidRDefault="000253F8" w:rsidP="000253F8">
            <w:pPr>
              <w:spacing w:after="60"/>
              <w:jc w:val="both"/>
            </w:pPr>
            <w:r>
              <w:t>La personne candidate</w:t>
            </w:r>
            <w:r w:rsidR="005D4EC7">
              <w:t xml:space="preserve"> </w:t>
            </w:r>
            <w:r w:rsidR="00EF3942" w:rsidRPr="00EF3942">
              <w:t>réalise les tâches demandées en toute autonomie, dans le respect des règles et des prescriptions.</w:t>
            </w:r>
          </w:p>
        </w:tc>
      </w:tr>
    </w:tbl>
    <w:p w14:paraId="303F50E3" w14:textId="3A51A24C" w:rsidR="00EF3942" w:rsidRDefault="00EF3942" w:rsidP="00EF3942">
      <w:pPr>
        <w:spacing w:before="120"/>
        <w:rPr>
          <w:rFonts w:eastAsia="Arial" w:cs="Arial"/>
          <w:color w:val="000000"/>
          <w:sz w:val="18"/>
          <w:szCs w:val="18"/>
        </w:rPr>
      </w:pPr>
      <w:r>
        <w:rPr>
          <w:b/>
          <w:sz w:val="18"/>
          <w:szCs w:val="18"/>
        </w:rPr>
        <w:t xml:space="preserve">Remarque : </w:t>
      </w:r>
      <w:r>
        <w:rPr>
          <w:rFonts w:eastAsia="Arial" w:cs="Arial"/>
          <w:color w:val="000000"/>
          <w:sz w:val="18"/>
          <w:szCs w:val="18"/>
        </w:rPr>
        <w:t>Les éléments critiques du contexte (contraintes) sont à destination des concepteurs</w:t>
      </w:r>
      <w:r w:rsidR="00236FF3">
        <w:rPr>
          <w:rFonts w:eastAsia="Arial" w:cs="Arial"/>
          <w:color w:val="000000"/>
          <w:sz w:val="18"/>
          <w:szCs w:val="18"/>
        </w:rPr>
        <w:t>/</w:t>
      </w:r>
      <w:r w:rsidR="005D4EC7">
        <w:rPr>
          <w:rFonts w:eastAsia="Arial" w:cs="Arial"/>
          <w:color w:val="000000"/>
          <w:sz w:val="18"/>
          <w:szCs w:val="18"/>
        </w:rPr>
        <w:t>conceptrices</w:t>
      </w:r>
      <w:r>
        <w:rPr>
          <w:rFonts w:eastAsia="Arial" w:cs="Arial"/>
          <w:color w:val="000000"/>
          <w:sz w:val="18"/>
          <w:szCs w:val="18"/>
        </w:rPr>
        <w:t xml:space="preserve"> d'épreuves ! Bien entendu, lors de la conception des épreuves d'évaluation, les </w:t>
      </w:r>
      <w:r w:rsidR="005D4EC7">
        <w:rPr>
          <w:rFonts w:eastAsia="Arial" w:cs="Arial"/>
          <w:color w:val="000000"/>
          <w:sz w:val="18"/>
          <w:szCs w:val="18"/>
        </w:rPr>
        <w:t>conceptrices/</w:t>
      </w:r>
      <w:r>
        <w:rPr>
          <w:rFonts w:eastAsia="Arial" w:cs="Arial"/>
          <w:color w:val="000000"/>
          <w:sz w:val="18"/>
          <w:szCs w:val="18"/>
        </w:rPr>
        <w:t>concepteurs veilleront à formuler les tâches, consignes ... à communiquer aux</w:t>
      </w:r>
      <w:r w:rsidR="005D4EC7">
        <w:rPr>
          <w:rFonts w:eastAsia="Arial" w:cs="Arial"/>
          <w:color w:val="000000"/>
          <w:sz w:val="18"/>
          <w:szCs w:val="18"/>
        </w:rPr>
        <w:t xml:space="preserve"> personnes</w:t>
      </w:r>
      <w:r>
        <w:rPr>
          <w:rFonts w:eastAsia="Arial" w:cs="Arial"/>
          <w:color w:val="000000"/>
          <w:sz w:val="18"/>
          <w:szCs w:val="18"/>
        </w:rPr>
        <w:t xml:space="preserve"> candidat</w:t>
      </w:r>
      <w:r w:rsidR="005D4EC7">
        <w:rPr>
          <w:rFonts w:eastAsia="Arial" w:cs="Arial"/>
          <w:color w:val="000000"/>
          <w:sz w:val="18"/>
          <w:szCs w:val="18"/>
        </w:rPr>
        <w:t>e</w:t>
      </w:r>
      <w:r>
        <w:rPr>
          <w:rFonts w:eastAsia="Arial" w:cs="Arial"/>
          <w:color w:val="000000"/>
          <w:sz w:val="18"/>
          <w:szCs w:val="18"/>
        </w:rPr>
        <w:t>s en tenant compte du degré d'autonomie et de complexité attendu.</w:t>
      </w:r>
    </w:p>
    <w:p w14:paraId="080ED85B" w14:textId="031E6F90" w:rsidR="00EF3942" w:rsidRDefault="00EF3942" w:rsidP="00EF3942">
      <w:pPr>
        <w:jc w:val="both"/>
        <w:rPr>
          <w:b/>
          <w:bCs/>
          <w:i/>
          <w:iCs/>
        </w:rPr>
      </w:pPr>
      <w:r>
        <w:rPr>
          <w:b/>
          <w:bCs/>
        </w:rPr>
        <w:br w:type="page"/>
      </w:r>
      <w:bookmarkStart w:id="5" w:name="_Hlk167094125"/>
      <w:r>
        <w:rPr>
          <w:b/>
          <w:bCs/>
        </w:rPr>
        <w:t>CADRE DE R</w:t>
      </w:r>
      <w:r w:rsidR="00347D0D">
        <w:rPr>
          <w:b/>
          <w:bCs/>
        </w:rPr>
        <w:t>ÉFÉ</w:t>
      </w:r>
      <w:r>
        <w:rPr>
          <w:b/>
          <w:bCs/>
        </w:rPr>
        <w:t>RENCE D’</w:t>
      </w:r>
      <w:r w:rsidR="00347D0D">
        <w:rPr>
          <w:b/>
          <w:bCs/>
        </w:rPr>
        <w:t>É</w:t>
      </w:r>
      <w:r>
        <w:rPr>
          <w:b/>
          <w:bCs/>
        </w:rPr>
        <w:t xml:space="preserve">VALUATION </w:t>
      </w:r>
      <w:r w:rsidRPr="009056E8">
        <w:rPr>
          <w:b/>
          <w:bCs/>
          <w:i/>
          <w:iCs/>
        </w:rPr>
        <w:t>S.F.M.Q.</w:t>
      </w:r>
    </w:p>
    <w:p w14:paraId="3C8EBDE7" w14:textId="77777777" w:rsidR="00EF3942" w:rsidRDefault="00EF3942" w:rsidP="00EF3942">
      <w:pPr>
        <w:jc w:val="both"/>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8626"/>
        <w:gridCol w:w="1800"/>
      </w:tblGrid>
      <w:tr w:rsidR="00EF3942" w14:paraId="2EB38059" w14:textId="77777777" w:rsidTr="000253F8">
        <w:tc>
          <w:tcPr>
            <w:tcW w:w="4182" w:type="dxa"/>
            <w:shd w:val="clear" w:color="auto" w:fill="D9D9D9"/>
          </w:tcPr>
          <w:p w14:paraId="4B180C27" w14:textId="7A72DA2E" w:rsidR="00EF3942" w:rsidRDefault="00347D0D" w:rsidP="000253F8">
            <w:pPr>
              <w:spacing w:before="120" w:after="120"/>
              <w:jc w:val="center"/>
              <w:rPr>
                <w:b/>
                <w:sz w:val="18"/>
                <w:szCs w:val="18"/>
              </w:rPr>
            </w:pPr>
            <w:r>
              <w:rPr>
                <w:b/>
                <w:sz w:val="18"/>
                <w:szCs w:val="18"/>
              </w:rPr>
              <w:t>CRITÈRES</w:t>
            </w:r>
            <w:r w:rsidR="00EF3942">
              <w:rPr>
                <w:b/>
                <w:sz w:val="18"/>
                <w:szCs w:val="18"/>
              </w:rPr>
              <w:t xml:space="preserve"> INCONTOURNABLES</w:t>
            </w:r>
            <w:r w:rsidR="00EF3942">
              <w:rPr>
                <w:b/>
                <w:sz w:val="18"/>
                <w:szCs w:val="18"/>
                <w:vertAlign w:val="superscript"/>
              </w:rPr>
              <w:footnoteReference w:id="1"/>
            </w:r>
          </w:p>
        </w:tc>
        <w:tc>
          <w:tcPr>
            <w:tcW w:w="8782" w:type="dxa"/>
            <w:shd w:val="clear" w:color="auto" w:fill="D9D9D9"/>
          </w:tcPr>
          <w:p w14:paraId="749707B6" w14:textId="77777777" w:rsidR="00EF3942" w:rsidRDefault="00EF3942" w:rsidP="000253F8">
            <w:pPr>
              <w:spacing w:before="120" w:after="120"/>
              <w:jc w:val="center"/>
              <w:rPr>
                <w:b/>
                <w:sz w:val="18"/>
                <w:szCs w:val="18"/>
              </w:rPr>
            </w:pPr>
            <w:r>
              <w:rPr>
                <w:b/>
                <w:sz w:val="18"/>
                <w:szCs w:val="18"/>
              </w:rPr>
              <w:t>INDICATEURS GLOBALISANTS INCONTOURNABLES</w:t>
            </w:r>
          </w:p>
        </w:tc>
        <w:tc>
          <w:tcPr>
            <w:tcW w:w="1822" w:type="dxa"/>
            <w:shd w:val="clear" w:color="auto" w:fill="D9D9D9"/>
          </w:tcPr>
          <w:p w14:paraId="610FBF43" w14:textId="77777777" w:rsidR="00EF3942" w:rsidRDefault="00EF3942" w:rsidP="000253F8">
            <w:pPr>
              <w:spacing w:before="120" w:after="120"/>
              <w:jc w:val="center"/>
              <w:rPr>
                <w:b/>
                <w:sz w:val="18"/>
                <w:szCs w:val="18"/>
              </w:rPr>
            </w:pPr>
            <w:r>
              <w:rPr>
                <w:b/>
                <w:sz w:val="18"/>
                <w:szCs w:val="18"/>
              </w:rPr>
              <w:t>Réussite de l’IG</w:t>
            </w:r>
            <w:r>
              <w:rPr>
                <w:b/>
                <w:sz w:val="18"/>
                <w:szCs w:val="18"/>
                <w:vertAlign w:val="superscript"/>
              </w:rPr>
              <w:footnoteReference w:id="2"/>
            </w:r>
          </w:p>
          <w:p w14:paraId="342947C8" w14:textId="77777777" w:rsidR="00EF3942" w:rsidRDefault="00EF3942" w:rsidP="000253F8">
            <w:pPr>
              <w:spacing w:before="120" w:after="120"/>
              <w:jc w:val="center"/>
              <w:rPr>
                <w:b/>
                <w:sz w:val="18"/>
                <w:szCs w:val="18"/>
              </w:rPr>
            </w:pPr>
            <w:r>
              <w:rPr>
                <w:b/>
                <w:sz w:val="18"/>
                <w:szCs w:val="18"/>
              </w:rPr>
              <w:t>Oui/Non</w:t>
            </w:r>
          </w:p>
        </w:tc>
      </w:tr>
      <w:tr w:rsidR="00EF3942" w14:paraId="4A4EB9D7" w14:textId="77777777" w:rsidTr="000253F8">
        <w:tc>
          <w:tcPr>
            <w:tcW w:w="4182" w:type="dxa"/>
            <w:vMerge w:val="restart"/>
          </w:tcPr>
          <w:p w14:paraId="374FB51E" w14:textId="7917D20C" w:rsidR="00EF3942" w:rsidRDefault="00EF3942" w:rsidP="000253F8">
            <w:pPr>
              <w:spacing w:before="120" w:after="120"/>
              <w:rPr>
                <w:b/>
                <w:sz w:val="18"/>
                <w:szCs w:val="18"/>
              </w:rPr>
            </w:pPr>
            <w:r>
              <w:rPr>
                <w:b/>
                <w:sz w:val="18"/>
                <w:szCs w:val="18"/>
              </w:rPr>
              <w:t>Critère 1 : CONFORMIT</w:t>
            </w:r>
            <w:r w:rsidR="00347D0D">
              <w:rPr>
                <w:b/>
                <w:sz w:val="18"/>
                <w:szCs w:val="18"/>
              </w:rPr>
              <w:t>É</w:t>
            </w:r>
            <w:r>
              <w:rPr>
                <w:b/>
                <w:sz w:val="18"/>
                <w:szCs w:val="18"/>
              </w:rPr>
              <w:t xml:space="preserve"> DU R</w:t>
            </w:r>
            <w:r w:rsidR="00347D0D">
              <w:rPr>
                <w:b/>
                <w:sz w:val="18"/>
                <w:szCs w:val="18"/>
              </w:rPr>
              <w:t>É</w:t>
            </w:r>
            <w:r>
              <w:rPr>
                <w:b/>
                <w:sz w:val="18"/>
                <w:szCs w:val="18"/>
              </w:rPr>
              <w:t>SULTAT</w:t>
            </w:r>
          </w:p>
        </w:tc>
        <w:tc>
          <w:tcPr>
            <w:tcW w:w="8782" w:type="dxa"/>
          </w:tcPr>
          <w:p w14:paraId="07E41120" w14:textId="4B86C11A" w:rsidR="00EF3942" w:rsidRDefault="00EF3942" w:rsidP="000253F8">
            <w:pPr>
              <w:spacing w:before="120" w:after="120"/>
              <w:ind w:left="211" w:hanging="284"/>
              <w:rPr>
                <w:sz w:val="18"/>
                <w:szCs w:val="18"/>
              </w:rPr>
            </w:pPr>
            <w:r>
              <w:rPr>
                <w:sz w:val="18"/>
                <w:szCs w:val="18"/>
              </w:rPr>
              <w:t xml:space="preserve">1.1 L’espace de vie est rangé selon </w:t>
            </w:r>
            <w:r w:rsidR="00AB3401">
              <w:rPr>
                <w:sz w:val="18"/>
                <w:szCs w:val="18"/>
              </w:rPr>
              <w:t xml:space="preserve">les demandes du </w:t>
            </w:r>
            <w:r w:rsidR="000253F8">
              <w:rPr>
                <w:sz w:val="18"/>
                <w:szCs w:val="18"/>
              </w:rPr>
              <w:t>client/cliente</w:t>
            </w:r>
          </w:p>
        </w:tc>
        <w:tc>
          <w:tcPr>
            <w:tcW w:w="1822" w:type="dxa"/>
          </w:tcPr>
          <w:p w14:paraId="5371A834" w14:textId="77777777" w:rsidR="00EF3942" w:rsidRDefault="00EF3942" w:rsidP="000253F8">
            <w:pPr>
              <w:spacing w:before="120" w:after="120"/>
              <w:jc w:val="center"/>
              <w:rPr>
                <w:sz w:val="18"/>
                <w:szCs w:val="18"/>
              </w:rPr>
            </w:pPr>
            <w:r>
              <w:rPr>
                <w:sz w:val="18"/>
                <w:szCs w:val="18"/>
              </w:rPr>
              <w:t>…</w:t>
            </w:r>
          </w:p>
        </w:tc>
      </w:tr>
      <w:tr w:rsidR="00EF3942" w14:paraId="76E1C9F0" w14:textId="77777777" w:rsidTr="000253F8">
        <w:tc>
          <w:tcPr>
            <w:tcW w:w="4182" w:type="dxa"/>
            <w:vMerge/>
          </w:tcPr>
          <w:p w14:paraId="493C5CF9" w14:textId="77777777" w:rsidR="00EF3942" w:rsidRDefault="00EF3942" w:rsidP="000253F8">
            <w:pPr>
              <w:spacing w:before="120" w:after="120"/>
              <w:rPr>
                <w:b/>
                <w:sz w:val="18"/>
                <w:szCs w:val="18"/>
              </w:rPr>
            </w:pPr>
          </w:p>
        </w:tc>
        <w:tc>
          <w:tcPr>
            <w:tcW w:w="8782" w:type="dxa"/>
          </w:tcPr>
          <w:p w14:paraId="2BC79D91" w14:textId="52A7B53B" w:rsidR="00EF3942" w:rsidRDefault="00EF3942" w:rsidP="000253F8">
            <w:pPr>
              <w:spacing w:before="120" w:after="120"/>
              <w:ind w:left="211" w:hanging="284"/>
              <w:rPr>
                <w:sz w:val="18"/>
                <w:szCs w:val="18"/>
              </w:rPr>
            </w:pPr>
            <w:r>
              <w:rPr>
                <w:sz w:val="18"/>
                <w:szCs w:val="18"/>
              </w:rPr>
              <w:t xml:space="preserve">1.2 </w:t>
            </w:r>
            <w:r w:rsidRPr="0033317E">
              <w:rPr>
                <w:sz w:val="18"/>
                <w:szCs w:val="18"/>
              </w:rPr>
              <w:t>L</w:t>
            </w:r>
            <w:r w:rsidR="00AB3401">
              <w:rPr>
                <w:sz w:val="18"/>
                <w:szCs w:val="18"/>
              </w:rPr>
              <w:t>’espace de vie est propre</w:t>
            </w:r>
          </w:p>
        </w:tc>
        <w:tc>
          <w:tcPr>
            <w:tcW w:w="1822" w:type="dxa"/>
          </w:tcPr>
          <w:p w14:paraId="23F486BD" w14:textId="77777777" w:rsidR="00EF3942" w:rsidRDefault="00EF3942" w:rsidP="000253F8">
            <w:pPr>
              <w:spacing w:before="120" w:after="120"/>
              <w:jc w:val="center"/>
              <w:rPr>
                <w:sz w:val="18"/>
                <w:szCs w:val="18"/>
              </w:rPr>
            </w:pPr>
            <w:r>
              <w:rPr>
                <w:sz w:val="18"/>
                <w:szCs w:val="18"/>
              </w:rPr>
              <w:t>…</w:t>
            </w:r>
          </w:p>
        </w:tc>
      </w:tr>
      <w:tr w:rsidR="00EF3942" w14:paraId="530DAE8A" w14:textId="77777777" w:rsidTr="000253F8">
        <w:tc>
          <w:tcPr>
            <w:tcW w:w="4182" w:type="dxa"/>
            <w:vMerge/>
          </w:tcPr>
          <w:p w14:paraId="4F0CEEC1" w14:textId="77777777" w:rsidR="00EF3942" w:rsidRDefault="00EF3942" w:rsidP="000253F8">
            <w:pPr>
              <w:spacing w:before="120" w:after="120"/>
              <w:rPr>
                <w:b/>
                <w:sz w:val="18"/>
                <w:szCs w:val="18"/>
              </w:rPr>
            </w:pPr>
          </w:p>
        </w:tc>
        <w:tc>
          <w:tcPr>
            <w:tcW w:w="8782" w:type="dxa"/>
          </w:tcPr>
          <w:p w14:paraId="3E30319D" w14:textId="5A93F73E" w:rsidR="00EF3942" w:rsidRPr="004129C4" w:rsidRDefault="00EF3942" w:rsidP="000253F8">
            <w:pPr>
              <w:spacing w:before="120" w:after="120"/>
              <w:ind w:left="211" w:hanging="284"/>
              <w:rPr>
                <w:sz w:val="18"/>
                <w:szCs w:val="18"/>
              </w:rPr>
            </w:pPr>
            <w:r w:rsidRPr="004129C4">
              <w:rPr>
                <w:sz w:val="18"/>
                <w:szCs w:val="18"/>
              </w:rPr>
              <w:t xml:space="preserve">1.3 </w:t>
            </w:r>
            <w:r w:rsidR="00AB3401">
              <w:rPr>
                <w:sz w:val="18"/>
                <w:szCs w:val="18"/>
              </w:rPr>
              <w:t>Les démarches administratives sont effectuées</w:t>
            </w:r>
          </w:p>
        </w:tc>
        <w:tc>
          <w:tcPr>
            <w:tcW w:w="1822" w:type="dxa"/>
          </w:tcPr>
          <w:p w14:paraId="59EC2328" w14:textId="77777777" w:rsidR="00EF3942" w:rsidRDefault="00EF3942" w:rsidP="000253F8">
            <w:pPr>
              <w:spacing w:before="120" w:after="120"/>
              <w:jc w:val="center"/>
              <w:rPr>
                <w:sz w:val="18"/>
                <w:szCs w:val="18"/>
              </w:rPr>
            </w:pPr>
            <w:r>
              <w:rPr>
                <w:sz w:val="18"/>
                <w:szCs w:val="18"/>
              </w:rPr>
              <w:t>…</w:t>
            </w:r>
          </w:p>
        </w:tc>
      </w:tr>
      <w:tr w:rsidR="00EF3942" w14:paraId="2BD38DC3" w14:textId="77777777" w:rsidTr="000253F8">
        <w:tc>
          <w:tcPr>
            <w:tcW w:w="4182" w:type="dxa"/>
            <w:vMerge w:val="restart"/>
          </w:tcPr>
          <w:p w14:paraId="4EEDCB62" w14:textId="2F5942EC" w:rsidR="00EF3942" w:rsidRDefault="00EF3942" w:rsidP="000253F8">
            <w:pPr>
              <w:spacing w:before="120" w:after="120"/>
              <w:rPr>
                <w:b/>
                <w:sz w:val="18"/>
                <w:szCs w:val="18"/>
              </w:rPr>
            </w:pPr>
            <w:r>
              <w:rPr>
                <w:b/>
                <w:sz w:val="18"/>
                <w:szCs w:val="18"/>
              </w:rPr>
              <w:t xml:space="preserve">Critère 2 : </w:t>
            </w:r>
            <w:r w:rsidR="00347D0D">
              <w:rPr>
                <w:b/>
                <w:sz w:val="18"/>
                <w:szCs w:val="18"/>
              </w:rPr>
              <w:t>COHÉRENCE</w:t>
            </w:r>
            <w:r>
              <w:rPr>
                <w:b/>
                <w:sz w:val="18"/>
                <w:szCs w:val="18"/>
              </w:rPr>
              <w:t xml:space="preserve"> DE LA D</w:t>
            </w:r>
            <w:r w:rsidR="00347D0D">
              <w:rPr>
                <w:b/>
                <w:sz w:val="18"/>
                <w:szCs w:val="18"/>
              </w:rPr>
              <w:t>É</w:t>
            </w:r>
            <w:r>
              <w:rPr>
                <w:b/>
                <w:sz w:val="18"/>
                <w:szCs w:val="18"/>
              </w:rPr>
              <w:t>MARCHE</w:t>
            </w:r>
          </w:p>
        </w:tc>
        <w:tc>
          <w:tcPr>
            <w:tcW w:w="8782" w:type="dxa"/>
          </w:tcPr>
          <w:p w14:paraId="13A053FC" w14:textId="523BB204" w:rsidR="00EF3942" w:rsidRDefault="00EF3942" w:rsidP="000253F8">
            <w:pPr>
              <w:spacing w:before="120" w:after="120"/>
              <w:ind w:left="211" w:hanging="284"/>
              <w:rPr>
                <w:sz w:val="18"/>
                <w:szCs w:val="18"/>
              </w:rPr>
            </w:pPr>
            <w:r>
              <w:rPr>
                <w:sz w:val="18"/>
                <w:szCs w:val="18"/>
              </w:rPr>
              <w:t xml:space="preserve">2.1 </w:t>
            </w:r>
            <w:r w:rsidR="00AB3401">
              <w:rPr>
                <w:sz w:val="18"/>
                <w:szCs w:val="18"/>
              </w:rPr>
              <w:t>Le matériel et les produits choisis sont en concordance avec les surfaces à nettoyer</w:t>
            </w:r>
          </w:p>
        </w:tc>
        <w:tc>
          <w:tcPr>
            <w:tcW w:w="1822" w:type="dxa"/>
          </w:tcPr>
          <w:p w14:paraId="08C294CF" w14:textId="57355B2C" w:rsidR="00EF3942" w:rsidRDefault="001C6532" w:rsidP="000253F8">
            <w:pPr>
              <w:spacing w:before="120" w:after="120"/>
              <w:jc w:val="center"/>
              <w:rPr>
                <w:sz w:val="18"/>
                <w:szCs w:val="18"/>
              </w:rPr>
            </w:pPr>
            <w:r>
              <w:rPr>
                <w:sz w:val="18"/>
                <w:szCs w:val="18"/>
              </w:rPr>
              <w:t>…</w:t>
            </w:r>
          </w:p>
        </w:tc>
      </w:tr>
      <w:tr w:rsidR="00EF3942" w14:paraId="0A896304" w14:textId="77777777" w:rsidTr="000253F8">
        <w:tc>
          <w:tcPr>
            <w:tcW w:w="4182" w:type="dxa"/>
            <w:vMerge/>
          </w:tcPr>
          <w:p w14:paraId="6DF22D08" w14:textId="77777777" w:rsidR="00EF3942" w:rsidRDefault="00EF3942" w:rsidP="000253F8">
            <w:pPr>
              <w:spacing w:before="120" w:after="120"/>
              <w:rPr>
                <w:b/>
                <w:sz w:val="18"/>
                <w:szCs w:val="18"/>
              </w:rPr>
            </w:pPr>
          </w:p>
        </w:tc>
        <w:tc>
          <w:tcPr>
            <w:tcW w:w="8782" w:type="dxa"/>
          </w:tcPr>
          <w:p w14:paraId="7EB678C6" w14:textId="0379F1CA" w:rsidR="00EF3942" w:rsidRDefault="00EF3942" w:rsidP="000253F8">
            <w:pPr>
              <w:spacing w:before="120" w:after="120"/>
              <w:ind w:left="211" w:hanging="284"/>
              <w:rPr>
                <w:sz w:val="18"/>
                <w:szCs w:val="18"/>
              </w:rPr>
            </w:pPr>
            <w:r>
              <w:rPr>
                <w:sz w:val="18"/>
                <w:szCs w:val="18"/>
              </w:rPr>
              <w:t xml:space="preserve">2.2 </w:t>
            </w:r>
            <w:r w:rsidRPr="00F8662C">
              <w:rPr>
                <w:sz w:val="18"/>
                <w:szCs w:val="18"/>
              </w:rPr>
              <w:t>L</w:t>
            </w:r>
            <w:r w:rsidR="00AB3401">
              <w:rPr>
                <w:sz w:val="18"/>
                <w:szCs w:val="18"/>
              </w:rPr>
              <w:t>a technique utilisée respecte la logique d’entretien de l’espace de vie et des surfaces</w:t>
            </w:r>
          </w:p>
        </w:tc>
        <w:tc>
          <w:tcPr>
            <w:tcW w:w="1822" w:type="dxa"/>
          </w:tcPr>
          <w:p w14:paraId="39444149" w14:textId="78F0DCAF" w:rsidR="00EF3942" w:rsidRDefault="001C6532" w:rsidP="000253F8">
            <w:pPr>
              <w:spacing w:before="120" w:after="120"/>
              <w:jc w:val="center"/>
              <w:rPr>
                <w:sz w:val="18"/>
                <w:szCs w:val="18"/>
              </w:rPr>
            </w:pPr>
            <w:r>
              <w:rPr>
                <w:sz w:val="18"/>
                <w:szCs w:val="18"/>
              </w:rPr>
              <w:t>…</w:t>
            </w:r>
          </w:p>
        </w:tc>
      </w:tr>
      <w:tr w:rsidR="00EF3942" w14:paraId="3C26E98E" w14:textId="77777777" w:rsidTr="000253F8">
        <w:tc>
          <w:tcPr>
            <w:tcW w:w="4182" w:type="dxa"/>
            <w:vMerge/>
          </w:tcPr>
          <w:p w14:paraId="53A84D98" w14:textId="77777777" w:rsidR="00EF3942" w:rsidRDefault="00EF3942" w:rsidP="000253F8">
            <w:pPr>
              <w:spacing w:before="120" w:after="120"/>
              <w:rPr>
                <w:b/>
                <w:sz w:val="18"/>
                <w:szCs w:val="18"/>
              </w:rPr>
            </w:pPr>
          </w:p>
        </w:tc>
        <w:tc>
          <w:tcPr>
            <w:tcW w:w="8782" w:type="dxa"/>
          </w:tcPr>
          <w:p w14:paraId="7AB5A272" w14:textId="1981A0D5" w:rsidR="00EF3942" w:rsidRDefault="00EF3942" w:rsidP="000253F8">
            <w:pPr>
              <w:spacing w:before="120" w:after="120"/>
              <w:ind w:left="211" w:hanging="284"/>
              <w:rPr>
                <w:sz w:val="18"/>
                <w:szCs w:val="18"/>
              </w:rPr>
            </w:pPr>
            <w:r>
              <w:rPr>
                <w:sz w:val="18"/>
                <w:szCs w:val="18"/>
              </w:rPr>
              <w:t>2.3</w:t>
            </w:r>
            <w:r>
              <w:t xml:space="preserve"> </w:t>
            </w:r>
            <w:r w:rsidRPr="00F8662C">
              <w:rPr>
                <w:sz w:val="18"/>
                <w:szCs w:val="18"/>
              </w:rPr>
              <w:t>L</w:t>
            </w:r>
            <w:r w:rsidR="00AB3401">
              <w:rPr>
                <w:sz w:val="18"/>
                <w:szCs w:val="18"/>
              </w:rPr>
              <w:t>’organisation des tâches est efficiente</w:t>
            </w:r>
          </w:p>
        </w:tc>
        <w:tc>
          <w:tcPr>
            <w:tcW w:w="1822" w:type="dxa"/>
          </w:tcPr>
          <w:p w14:paraId="2525F4A3" w14:textId="364766D5" w:rsidR="00EF3942" w:rsidRDefault="001C6532" w:rsidP="000253F8">
            <w:pPr>
              <w:spacing w:before="120" w:after="120"/>
              <w:jc w:val="center"/>
              <w:rPr>
                <w:sz w:val="18"/>
                <w:szCs w:val="18"/>
              </w:rPr>
            </w:pPr>
            <w:r>
              <w:rPr>
                <w:sz w:val="18"/>
                <w:szCs w:val="18"/>
              </w:rPr>
              <w:t>…</w:t>
            </w:r>
          </w:p>
        </w:tc>
      </w:tr>
      <w:tr w:rsidR="00AB3401" w14:paraId="6A4D423F" w14:textId="77777777" w:rsidTr="000253F8">
        <w:tc>
          <w:tcPr>
            <w:tcW w:w="4182" w:type="dxa"/>
            <w:vMerge/>
          </w:tcPr>
          <w:p w14:paraId="1F626092" w14:textId="77777777" w:rsidR="00AB3401" w:rsidRDefault="00AB3401" w:rsidP="000253F8">
            <w:pPr>
              <w:spacing w:before="120" w:after="120"/>
              <w:rPr>
                <w:b/>
                <w:sz w:val="18"/>
                <w:szCs w:val="18"/>
              </w:rPr>
            </w:pPr>
          </w:p>
        </w:tc>
        <w:tc>
          <w:tcPr>
            <w:tcW w:w="8782" w:type="dxa"/>
          </w:tcPr>
          <w:p w14:paraId="1C1F8EBE" w14:textId="1A666579" w:rsidR="00AB3401" w:rsidRDefault="00AB3401" w:rsidP="000253F8">
            <w:pPr>
              <w:spacing w:before="120" w:after="120"/>
              <w:ind w:left="211" w:hanging="284"/>
              <w:rPr>
                <w:sz w:val="18"/>
                <w:szCs w:val="18"/>
              </w:rPr>
            </w:pPr>
            <w:r>
              <w:rPr>
                <w:sz w:val="18"/>
                <w:szCs w:val="18"/>
              </w:rPr>
              <w:t>2.4 Le tri des déchets est appliqué</w:t>
            </w:r>
          </w:p>
        </w:tc>
        <w:tc>
          <w:tcPr>
            <w:tcW w:w="1822" w:type="dxa"/>
          </w:tcPr>
          <w:p w14:paraId="01B3D05D" w14:textId="28497C95" w:rsidR="00AB3401" w:rsidRDefault="001C6532" w:rsidP="000253F8">
            <w:pPr>
              <w:spacing w:before="120" w:after="120"/>
              <w:jc w:val="center"/>
              <w:rPr>
                <w:sz w:val="18"/>
                <w:szCs w:val="18"/>
              </w:rPr>
            </w:pPr>
            <w:r>
              <w:rPr>
                <w:sz w:val="18"/>
                <w:szCs w:val="18"/>
              </w:rPr>
              <w:t>…</w:t>
            </w:r>
          </w:p>
        </w:tc>
      </w:tr>
      <w:tr w:rsidR="00EF3942" w14:paraId="18DC03C0" w14:textId="77777777" w:rsidTr="000253F8">
        <w:tc>
          <w:tcPr>
            <w:tcW w:w="4182" w:type="dxa"/>
            <w:vMerge/>
          </w:tcPr>
          <w:p w14:paraId="3BDACC58" w14:textId="77777777" w:rsidR="00EF3942" w:rsidRDefault="00EF3942" w:rsidP="000253F8">
            <w:pPr>
              <w:spacing w:before="120" w:after="120"/>
              <w:rPr>
                <w:b/>
                <w:sz w:val="18"/>
                <w:szCs w:val="18"/>
              </w:rPr>
            </w:pPr>
          </w:p>
        </w:tc>
        <w:tc>
          <w:tcPr>
            <w:tcW w:w="8782" w:type="dxa"/>
          </w:tcPr>
          <w:p w14:paraId="53DE2B0D" w14:textId="4A73C653" w:rsidR="00EF3942" w:rsidRDefault="00EF3942" w:rsidP="000253F8">
            <w:pPr>
              <w:spacing w:before="120" w:after="120"/>
              <w:ind w:left="211" w:hanging="284"/>
              <w:rPr>
                <w:sz w:val="18"/>
                <w:szCs w:val="18"/>
              </w:rPr>
            </w:pPr>
            <w:r>
              <w:rPr>
                <w:sz w:val="18"/>
                <w:szCs w:val="18"/>
              </w:rPr>
              <w:t>2.</w:t>
            </w:r>
            <w:r w:rsidR="00AB3401">
              <w:rPr>
                <w:sz w:val="18"/>
                <w:szCs w:val="18"/>
              </w:rPr>
              <w:t>5</w:t>
            </w:r>
            <w:r>
              <w:rPr>
                <w:sz w:val="18"/>
                <w:szCs w:val="18"/>
              </w:rPr>
              <w:t xml:space="preserve"> </w:t>
            </w:r>
            <w:r w:rsidRPr="00F8662C">
              <w:rPr>
                <w:sz w:val="18"/>
                <w:szCs w:val="18"/>
              </w:rPr>
              <w:t xml:space="preserve">Les </w:t>
            </w:r>
            <w:r w:rsidR="00AB3401">
              <w:rPr>
                <w:sz w:val="18"/>
                <w:szCs w:val="18"/>
              </w:rPr>
              <w:t>limites légales sont connues et respectées</w:t>
            </w:r>
          </w:p>
        </w:tc>
        <w:tc>
          <w:tcPr>
            <w:tcW w:w="1822" w:type="dxa"/>
          </w:tcPr>
          <w:p w14:paraId="0D267ED2" w14:textId="10B267CC" w:rsidR="00EF3942" w:rsidRDefault="001C6532" w:rsidP="000253F8">
            <w:pPr>
              <w:spacing w:before="120" w:after="120"/>
              <w:jc w:val="center"/>
              <w:rPr>
                <w:sz w:val="18"/>
                <w:szCs w:val="18"/>
              </w:rPr>
            </w:pPr>
            <w:r>
              <w:rPr>
                <w:sz w:val="18"/>
                <w:szCs w:val="18"/>
              </w:rPr>
              <w:t>…</w:t>
            </w:r>
          </w:p>
        </w:tc>
      </w:tr>
      <w:tr w:rsidR="00EF3942" w14:paraId="1B747446" w14:textId="77777777" w:rsidTr="000253F8">
        <w:tc>
          <w:tcPr>
            <w:tcW w:w="4182" w:type="dxa"/>
            <w:vMerge w:val="restart"/>
          </w:tcPr>
          <w:p w14:paraId="4B889ED6" w14:textId="416F0F79" w:rsidR="00EF3942" w:rsidRDefault="00EF3942" w:rsidP="000253F8">
            <w:pPr>
              <w:spacing w:before="120" w:after="120"/>
              <w:rPr>
                <w:b/>
                <w:sz w:val="18"/>
                <w:szCs w:val="18"/>
              </w:rPr>
            </w:pPr>
            <w:r>
              <w:rPr>
                <w:b/>
                <w:sz w:val="18"/>
                <w:szCs w:val="18"/>
              </w:rPr>
              <w:t>Critère 3 : RESPECT DES R</w:t>
            </w:r>
            <w:r w:rsidR="00347D0D">
              <w:rPr>
                <w:b/>
                <w:sz w:val="18"/>
                <w:szCs w:val="18"/>
              </w:rPr>
              <w:t>È</w:t>
            </w:r>
            <w:r>
              <w:rPr>
                <w:b/>
                <w:sz w:val="18"/>
                <w:szCs w:val="18"/>
              </w:rPr>
              <w:t>GLES</w:t>
            </w:r>
          </w:p>
        </w:tc>
        <w:tc>
          <w:tcPr>
            <w:tcW w:w="8782" w:type="dxa"/>
          </w:tcPr>
          <w:p w14:paraId="53425986" w14:textId="37B6C35C" w:rsidR="00EF3942" w:rsidRPr="004129C4" w:rsidRDefault="00EF3942" w:rsidP="000253F8">
            <w:pPr>
              <w:spacing w:before="120" w:after="120"/>
              <w:ind w:left="211" w:hanging="284"/>
              <w:rPr>
                <w:sz w:val="18"/>
                <w:szCs w:val="18"/>
              </w:rPr>
            </w:pPr>
            <w:r w:rsidRPr="004129C4">
              <w:rPr>
                <w:sz w:val="18"/>
                <w:szCs w:val="18"/>
              </w:rPr>
              <w:t xml:space="preserve">3.1 </w:t>
            </w:r>
            <w:r w:rsidRPr="00F8662C">
              <w:rPr>
                <w:sz w:val="18"/>
                <w:szCs w:val="18"/>
              </w:rPr>
              <w:t>L</w:t>
            </w:r>
            <w:r w:rsidR="00AB3401">
              <w:rPr>
                <w:sz w:val="18"/>
                <w:szCs w:val="18"/>
              </w:rPr>
              <w:t>’utilisation des produits respecte l’environnement</w:t>
            </w:r>
          </w:p>
        </w:tc>
        <w:tc>
          <w:tcPr>
            <w:tcW w:w="1822" w:type="dxa"/>
          </w:tcPr>
          <w:p w14:paraId="33714518" w14:textId="77777777" w:rsidR="00EF3942" w:rsidRDefault="00EF3942" w:rsidP="000253F8">
            <w:pPr>
              <w:spacing w:before="120" w:after="120"/>
              <w:jc w:val="center"/>
              <w:rPr>
                <w:sz w:val="18"/>
                <w:szCs w:val="18"/>
              </w:rPr>
            </w:pPr>
            <w:r>
              <w:rPr>
                <w:sz w:val="18"/>
                <w:szCs w:val="18"/>
              </w:rPr>
              <w:t>…</w:t>
            </w:r>
          </w:p>
        </w:tc>
      </w:tr>
      <w:tr w:rsidR="00AB3401" w14:paraId="08920D4A" w14:textId="77777777" w:rsidTr="000253F8">
        <w:tc>
          <w:tcPr>
            <w:tcW w:w="4182" w:type="dxa"/>
            <w:vMerge/>
          </w:tcPr>
          <w:p w14:paraId="5E7B7803" w14:textId="77777777" w:rsidR="00AB3401" w:rsidRDefault="00AB3401" w:rsidP="000253F8">
            <w:pPr>
              <w:spacing w:before="120" w:after="120"/>
              <w:rPr>
                <w:b/>
                <w:sz w:val="18"/>
                <w:szCs w:val="18"/>
              </w:rPr>
            </w:pPr>
          </w:p>
        </w:tc>
        <w:tc>
          <w:tcPr>
            <w:tcW w:w="8782" w:type="dxa"/>
          </w:tcPr>
          <w:p w14:paraId="41B800A7" w14:textId="16E9E68C" w:rsidR="00AB3401" w:rsidRPr="004129C4" w:rsidRDefault="00AB3401" w:rsidP="000253F8">
            <w:pPr>
              <w:spacing w:before="120" w:after="120"/>
              <w:ind w:left="211" w:hanging="284"/>
              <w:rPr>
                <w:sz w:val="18"/>
                <w:szCs w:val="18"/>
              </w:rPr>
            </w:pPr>
            <w:r>
              <w:rPr>
                <w:sz w:val="18"/>
                <w:szCs w:val="18"/>
              </w:rPr>
              <w:t>3.2 L’utilisation du matériel respecte les règles de sécurité</w:t>
            </w:r>
          </w:p>
        </w:tc>
        <w:tc>
          <w:tcPr>
            <w:tcW w:w="1822" w:type="dxa"/>
          </w:tcPr>
          <w:p w14:paraId="4AFDE048" w14:textId="5B4274F0" w:rsidR="00AB3401" w:rsidRDefault="001C6532" w:rsidP="000253F8">
            <w:pPr>
              <w:spacing w:before="120" w:after="120"/>
              <w:jc w:val="center"/>
              <w:rPr>
                <w:sz w:val="18"/>
                <w:szCs w:val="18"/>
              </w:rPr>
            </w:pPr>
            <w:r>
              <w:rPr>
                <w:sz w:val="18"/>
                <w:szCs w:val="18"/>
              </w:rPr>
              <w:t>…</w:t>
            </w:r>
          </w:p>
        </w:tc>
      </w:tr>
      <w:tr w:rsidR="00AB3401" w14:paraId="15B4F2F4" w14:textId="77777777" w:rsidTr="000253F8">
        <w:tc>
          <w:tcPr>
            <w:tcW w:w="4182" w:type="dxa"/>
            <w:vMerge/>
          </w:tcPr>
          <w:p w14:paraId="29574B91" w14:textId="77777777" w:rsidR="00AB3401" w:rsidRDefault="00AB3401" w:rsidP="000253F8">
            <w:pPr>
              <w:spacing w:before="120" w:after="120"/>
              <w:rPr>
                <w:b/>
                <w:sz w:val="18"/>
                <w:szCs w:val="18"/>
              </w:rPr>
            </w:pPr>
          </w:p>
        </w:tc>
        <w:tc>
          <w:tcPr>
            <w:tcW w:w="8782" w:type="dxa"/>
          </w:tcPr>
          <w:p w14:paraId="14FACE6C" w14:textId="65C27A56" w:rsidR="00AB3401" w:rsidRDefault="00AB3401" w:rsidP="000253F8">
            <w:pPr>
              <w:spacing w:before="120" w:after="120"/>
              <w:ind w:left="211" w:hanging="284"/>
              <w:rPr>
                <w:sz w:val="18"/>
                <w:szCs w:val="18"/>
              </w:rPr>
            </w:pPr>
            <w:r>
              <w:rPr>
                <w:sz w:val="18"/>
                <w:szCs w:val="18"/>
              </w:rPr>
              <w:t>3.3 Les équipements de protection individuels sont utilisés</w:t>
            </w:r>
          </w:p>
        </w:tc>
        <w:tc>
          <w:tcPr>
            <w:tcW w:w="1822" w:type="dxa"/>
          </w:tcPr>
          <w:p w14:paraId="74CDC96B" w14:textId="36889F44" w:rsidR="00AB3401" w:rsidRDefault="001C6532" w:rsidP="000253F8">
            <w:pPr>
              <w:spacing w:before="120" w:after="120"/>
              <w:jc w:val="center"/>
              <w:rPr>
                <w:sz w:val="18"/>
                <w:szCs w:val="18"/>
              </w:rPr>
            </w:pPr>
            <w:r>
              <w:rPr>
                <w:sz w:val="18"/>
                <w:szCs w:val="18"/>
              </w:rPr>
              <w:t>…</w:t>
            </w:r>
          </w:p>
        </w:tc>
      </w:tr>
      <w:tr w:rsidR="00AB3401" w14:paraId="26E7F481" w14:textId="77777777" w:rsidTr="000253F8">
        <w:tc>
          <w:tcPr>
            <w:tcW w:w="4182" w:type="dxa"/>
            <w:vMerge/>
          </w:tcPr>
          <w:p w14:paraId="33F1A271" w14:textId="77777777" w:rsidR="00AB3401" w:rsidRDefault="00AB3401" w:rsidP="000253F8">
            <w:pPr>
              <w:spacing w:before="120" w:after="120"/>
              <w:rPr>
                <w:b/>
                <w:sz w:val="18"/>
                <w:szCs w:val="18"/>
              </w:rPr>
            </w:pPr>
          </w:p>
        </w:tc>
        <w:tc>
          <w:tcPr>
            <w:tcW w:w="8782" w:type="dxa"/>
          </w:tcPr>
          <w:p w14:paraId="57F18DE9" w14:textId="429B6566" w:rsidR="00AB3401" w:rsidRDefault="00AB3401" w:rsidP="000253F8">
            <w:pPr>
              <w:spacing w:before="120" w:after="120"/>
              <w:ind w:left="211" w:hanging="284"/>
              <w:rPr>
                <w:sz w:val="18"/>
                <w:szCs w:val="18"/>
              </w:rPr>
            </w:pPr>
            <w:r>
              <w:rPr>
                <w:sz w:val="18"/>
                <w:szCs w:val="18"/>
              </w:rPr>
              <w:t>3.4 Les règles d’hygiène sont appliquées</w:t>
            </w:r>
          </w:p>
        </w:tc>
        <w:tc>
          <w:tcPr>
            <w:tcW w:w="1822" w:type="dxa"/>
          </w:tcPr>
          <w:p w14:paraId="68DDFAB6" w14:textId="5A7304E8" w:rsidR="00AB3401" w:rsidRDefault="001C6532" w:rsidP="000253F8">
            <w:pPr>
              <w:spacing w:before="120" w:after="120"/>
              <w:jc w:val="center"/>
              <w:rPr>
                <w:sz w:val="18"/>
                <w:szCs w:val="18"/>
              </w:rPr>
            </w:pPr>
            <w:r>
              <w:rPr>
                <w:sz w:val="18"/>
                <w:szCs w:val="18"/>
              </w:rPr>
              <w:t>…</w:t>
            </w:r>
          </w:p>
        </w:tc>
      </w:tr>
      <w:tr w:rsidR="00EF3942" w14:paraId="4496A02B" w14:textId="77777777" w:rsidTr="000253F8">
        <w:tc>
          <w:tcPr>
            <w:tcW w:w="4182" w:type="dxa"/>
            <w:vMerge/>
          </w:tcPr>
          <w:p w14:paraId="5D9D7101" w14:textId="77777777" w:rsidR="00EF3942" w:rsidRDefault="00EF3942" w:rsidP="000253F8">
            <w:pPr>
              <w:spacing w:before="120" w:after="120"/>
              <w:rPr>
                <w:b/>
                <w:sz w:val="18"/>
                <w:szCs w:val="18"/>
              </w:rPr>
            </w:pPr>
          </w:p>
        </w:tc>
        <w:tc>
          <w:tcPr>
            <w:tcW w:w="8782" w:type="dxa"/>
          </w:tcPr>
          <w:p w14:paraId="7C050974" w14:textId="5E21C103" w:rsidR="00EF3942" w:rsidRPr="004129C4" w:rsidRDefault="00EF3942" w:rsidP="000253F8">
            <w:pPr>
              <w:spacing w:before="120" w:after="120"/>
              <w:ind w:left="211" w:hanging="284"/>
              <w:rPr>
                <w:sz w:val="18"/>
                <w:szCs w:val="18"/>
              </w:rPr>
            </w:pPr>
            <w:r w:rsidRPr="004129C4">
              <w:rPr>
                <w:sz w:val="18"/>
                <w:szCs w:val="18"/>
              </w:rPr>
              <w:t>3.</w:t>
            </w:r>
            <w:r w:rsidR="00AB3401">
              <w:rPr>
                <w:sz w:val="18"/>
                <w:szCs w:val="18"/>
              </w:rPr>
              <w:t>5 Les règles d’ergonomie sont appliquées</w:t>
            </w:r>
          </w:p>
        </w:tc>
        <w:tc>
          <w:tcPr>
            <w:tcW w:w="1822" w:type="dxa"/>
          </w:tcPr>
          <w:p w14:paraId="68489C07" w14:textId="77777777" w:rsidR="00EF3942" w:rsidRDefault="00EF3942" w:rsidP="000253F8">
            <w:pPr>
              <w:spacing w:before="120" w:after="120"/>
              <w:jc w:val="center"/>
              <w:rPr>
                <w:sz w:val="18"/>
                <w:szCs w:val="18"/>
              </w:rPr>
            </w:pPr>
            <w:r>
              <w:rPr>
                <w:sz w:val="18"/>
                <w:szCs w:val="18"/>
              </w:rPr>
              <w:t>…</w:t>
            </w:r>
          </w:p>
        </w:tc>
      </w:tr>
      <w:tr w:rsidR="00EF3942" w14:paraId="40585D71" w14:textId="77777777" w:rsidTr="000253F8">
        <w:tc>
          <w:tcPr>
            <w:tcW w:w="4182" w:type="dxa"/>
          </w:tcPr>
          <w:p w14:paraId="0B650D5B" w14:textId="468363C2" w:rsidR="00EF3942" w:rsidRDefault="00AB3401" w:rsidP="000253F8">
            <w:pPr>
              <w:spacing w:before="120" w:after="120"/>
              <w:rPr>
                <w:b/>
                <w:sz w:val="18"/>
                <w:szCs w:val="18"/>
              </w:rPr>
            </w:pPr>
            <w:r>
              <w:rPr>
                <w:b/>
                <w:sz w:val="18"/>
                <w:szCs w:val="18"/>
              </w:rPr>
              <w:t>Critère 4 : COMMUNICATION</w:t>
            </w:r>
          </w:p>
        </w:tc>
        <w:tc>
          <w:tcPr>
            <w:tcW w:w="8782" w:type="dxa"/>
          </w:tcPr>
          <w:p w14:paraId="3EBE1455" w14:textId="227A853C" w:rsidR="00EF3942" w:rsidRPr="004129C4" w:rsidRDefault="00AB3401" w:rsidP="000253F8">
            <w:pPr>
              <w:spacing w:before="120" w:after="120"/>
              <w:ind w:left="211" w:hanging="284"/>
              <w:rPr>
                <w:sz w:val="18"/>
                <w:szCs w:val="18"/>
              </w:rPr>
            </w:pPr>
            <w:r>
              <w:rPr>
                <w:sz w:val="18"/>
                <w:szCs w:val="18"/>
              </w:rPr>
              <w:t>4.1 L’information communiquée est pertinente</w:t>
            </w:r>
          </w:p>
        </w:tc>
        <w:tc>
          <w:tcPr>
            <w:tcW w:w="1822" w:type="dxa"/>
          </w:tcPr>
          <w:p w14:paraId="1D1EC42B" w14:textId="58B08436" w:rsidR="00EF3942" w:rsidRDefault="001C6532" w:rsidP="000253F8">
            <w:pPr>
              <w:spacing w:before="120" w:after="120"/>
              <w:jc w:val="center"/>
              <w:rPr>
                <w:sz w:val="18"/>
                <w:szCs w:val="18"/>
              </w:rPr>
            </w:pPr>
            <w:r>
              <w:rPr>
                <w:sz w:val="18"/>
                <w:szCs w:val="18"/>
              </w:rPr>
              <w:t>…</w:t>
            </w:r>
          </w:p>
        </w:tc>
      </w:tr>
      <w:bookmarkEnd w:id="5"/>
    </w:tbl>
    <w:p w14:paraId="618B737A" w14:textId="77777777" w:rsidR="00EF3942" w:rsidRPr="009056E8" w:rsidRDefault="00EF3942" w:rsidP="00EF3942">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0CECE"/>
        <w:tblLook w:val="04A0" w:firstRow="1" w:lastRow="0" w:firstColumn="1" w:lastColumn="0" w:noHBand="0" w:noVBand="1"/>
      </w:tblPr>
      <w:tblGrid>
        <w:gridCol w:w="959"/>
        <w:gridCol w:w="13543"/>
      </w:tblGrid>
      <w:tr w:rsidR="00AB3401" w:rsidRPr="007A5EC9" w14:paraId="7E3E2732" w14:textId="77777777" w:rsidTr="000253F8">
        <w:tc>
          <w:tcPr>
            <w:tcW w:w="959" w:type="dxa"/>
            <w:shd w:val="clear" w:color="auto" w:fill="D0CECE"/>
          </w:tcPr>
          <w:p w14:paraId="00C738FE" w14:textId="1A09E9AC" w:rsidR="00AB3401" w:rsidRPr="007A5EC9" w:rsidRDefault="00AB3401" w:rsidP="000253F8">
            <w:pPr>
              <w:jc w:val="both"/>
              <w:rPr>
                <w:b/>
                <w:bCs/>
              </w:rPr>
            </w:pPr>
            <w:r w:rsidRPr="007A5EC9">
              <w:rPr>
                <w:b/>
                <w:bCs/>
              </w:rPr>
              <w:t>UAA</w:t>
            </w:r>
            <w:r w:rsidR="00C25DC5">
              <w:rPr>
                <w:b/>
                <w:bCs/>
              </w:rPr>
              <w:t>2</w:t>
            </w:r>
          </w:p>
        </w:tc>
        <w:tc>
          <w:tcPr>
            <w:tcW w:w="13543" w:type="dxa"/>
            <w:shd w:val="clear" w:color="auto" w:fill="D0CECE"/>
          </w:tcPr>
          <w:p w14:paraId="75E21B4C" w14:textId="216321BE" w:rsidR="00AB3401" w:rsidRPr="007A5EC9" w:rsidRDefault="00AB3401" w:rsidP="000253F8">
            <w:pPr>
              <w:jc w:val="both"/>
              <w:rPr>
                <w:b/>
                <w:bCs/>
              </w:rPr>
            </w:pPr>
            <w:r w:rsidRPr="0033317E">
              <w:rPr>
                <w:b/>
                <w:bCs/>
              </w:rPr>
              <w:t xml:space="preserve">ENTRETENIR </w:t>
            </w:r>
            <w:r>
              <w:rPr>
                <w:b/>
                <w:bCs/>
              </w:rPr>
              <w:t>LE LINGE</w:t>
            </w:r>
          </w:p>
        </w:tc>
      </w:tr>
    </w:tbl>
    <w:p w14:paraId="3172A6D2" w14:textId="1D79CADE" w:rsidR="00AB3401" w:rsidRDefault="00AB3401" w:rsidP="00AB3401">
      <w:pPr>
        <w:spacing w:before="120" w:after="120"/>
        <w:jc w:val="both"/>
        <w:rPr>
          <w:b/>
          <w:bCs/>
        </w:rPr>
      </w:pPr>
      <w:r>
        <w:rPr>
          <w:b/>
          <w:bCs/>
        </w:rPr>
        <w:t>SITUATION D’</w:t>
      </w:r>
      <w:r w:rsidR="00347D0D">
        <w:rPr>
          <w:b/>
          <w:bCs/>
        </w:rPr>
        <w:t>É</w:t>
      </w:r>
      <w:r>
        <w:rPr>
          <w:b/>
          <w:bCs/>
        </w:rPr>
        <w:t>VALUATION REPR</w:t>
      </w:r>
      <w:r w:rsidR="00347D0D">
        <w:rPr>
          <w:b/>
          <w:bCs/>
        </w:rPr>
        <w:t>É</w:t>
      </w:r>
      <w:r>
        <w:rPr>
          <w:b/>
          <w:bCs/>
        </w:rPr>
        <w:t xml:space="preserve">SENTATIVE DE L’UAA </w:t>
      </w:r>
      <w:r w:rsidR="00C25DC5">
        <w:rPr>
          <w:b/>
          <w:bCs/>
        </w:rPr>
        <w:t>2</w:t>
      </w:r>
      <w:r>
        <w:rPr>
          <w:b/>
          <w:bCs/>
        </w:rPr>
        <w: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60"/>
      </w:tblGrid>
      <w:tr w:rsidR="00AB3401" w:rsidRPr="007A5EC9" w14:paraId="496DD127" w14:textId="77777777" w:rsidTr="000253F8">
        <w:tc>
          <w:tcPr>
            <w:tcW w:w="14710" w:type="dxa"/>
            <w:shd w:val="clear" w:color="auto" w:fill="auto"/>
          </w:tcPr>
          <w:p w14:paraId="1676914C" w14:textId="35517E10" w:rsidR="00AB3401" w:rsidRPr="007A5EC9" w:rsidRDefault="00347D0D" w:rsidP="000253F8">
            <w:pPr>
              <w:jc w:val="both"/>
              <w:rPr>
                <w:b/>
                <w:bCs/>
              </w:rPr>
            </w:pPr>
            <w:r>
              <w:rPr>
                <w:b/>
                <w:bCs/>
              </w:rPr>
              <w:t>É</w:t>
            </w:r>
            <w:r w:rsidR="00AB3401" w:rsidRPr="007A5EC9">
              <w:rPr>
                <w:b/>
                <w:bCs/>
              </w:rPr>
              <w:t>léments critiques de contexte (ou contraintes) :</w:t>
            </w:r>
          </w:p>
          <w:p w14:paraId="5DB0BD44" w14:textId="77777777" w:rsidR="00AB3401" w:rsidRPr="007A5EC9" w:rsidRDefault="00AB3401" w:rsidP="000253F8">
            <w:pPr>
              <w:spacing w:after="60"/>
              <w:jc w:val="both"/>
              <w:rPr>
                <w:u w:val="single"/>
              </w:rPr>
            </w:pPr>
            <w:bookmarkStart w:id="6" w:name="_Hlk167094301"/>
            <w:r w:rsidRPr="007A5EC9">
              <w:rPr>
                <w:u w:val="single"/>
              </w:rPr>
              <w:t>Tâches :</w:t>
            </w:r>
          </w:p>
          <w:p w14:paraId="590ABE35" w14:textId="2339E85A" w:rsidR="00AB3401" w:rsidRPr="00AB3401" w:rsidRDefault="00AB3401" w:rsidP="00AB3401">
            <w:pPr>
              <w:numPr>
                <w:ilvl w:val="0"/>
                <w:numId w:val="17"/>
              </w:numPr>
              <w:spacing w:after="60"/>
              <w:jc w:val="both"/>
              <w:rPr>
                <w:lang w:val="fr-BE"/>
              </w:rPr>
            </w:pPr>
            <w:r w:rsidRPr="00AB3401">
              <w:rPr>
                <w:lang w:val="fr-BE"/>
              </w:rPr>
              <w:t xml:space="preserve">Effectuer l’entretien complet du linge pour le remettre au </w:t>
            </w:r>
            <w:r w:rsidR="000253F8">
              <w:rPr>
                <w:lang w:val="fr-BE"/>
              </w:rPr>
              <w:t>client/cliente</w:t>
            </w:r>
            <w:r w:rsidRPr="00AB3401">
              <w:rPr>
                <w:lang w:val="fr-BE"/>
              </w:rPr>
              <w:t xml:space="preserve"> sur base de ses désidératas.</w:t>
            </w:r>
          </w:p>
          <w:p w14:paraId="0C2FDA03" w14:textId="74143429" w:rsidR="00AB3401" w:rsidRDefault="00AB3401" w:rsidP="00AB3401">
            <w:pPr>
              <w:numPr>
                <w:ilvl w:val="0"/>
                <w:numId w:val="17"/>
              </w:numPr>
              <w:spacing w:after="60"/>
              <w:jc w:val="both"/>
              <w:rPr>
                <w:lang w:val="fr-BE"/>
              </w:rPr>
            </w:pPr>
            <w:bookmarkStart w:id="7" w:name="_Hlk82789676"/>
            <w:r w:rsidRPr="00AB3401">
              <w:rPr>
                <w:lang w:val="fr-BE"/>
              </w:rPr>
              <w:t xml:space="preserve">Rendre compte de son travail au </w:t>
            </w:r>
            <w:r w:rsidR="000253F8">
              <w:rPr>
                <w:lang w:val="fr-BE"/>
              </w:rPr>
              <w:t>client/cliente</w:t>
            </w:r>
            <w:r w:rsidRPr="00AB3401">
              <w:rPr>
                <w:lang w:val="fr-BE"/>
              </w:rPr>
              <w:t xml:space="preserve"> et à son </w:t>
            </w:r>
            <w:r w:rsidR="001E4CB2">
              <w:rPr>
                <w:lang w:val="fr-BE"/>
              </w:rPr>
              <w:t>employeuse/</w:t>
            </w:r>
            <w:r w:rsidRPr="00AB3401">
              <w:rPr>
                <w:lang w:val="fr-BE"/>
              </w:rPr>
              <w:t>employeur</w:t>
            </w:r>
          </w:p>
          <w:bookmarkEnd w:id="6"/>
          <w:p w14:paraId="3539DADC" w14:textId="77777777" w:rsidR="00B2722C" w:rsidRPr="00AB3401" w:rsidRDefault="00B2722C" w:rsidP="00B2722C">
            <w:pPr>
              <w:spacing w:after="60"/>
              <w:ind w:left="720"/>
              <w:jc w:val="both"/>
              <w:rPr>
                <w:lang w:val="fr-BE"/>
              </w:rPr>
            </w:pPr>
          </w:p>
          <w:bookmarkEnd w:id="7"/>
          <w:p w14:paraId="3DD3BD94" w14:textId="315E4DF1" w:rsidR="00AB3401" w:rsidRDefault="00347D0D" w:rsidP="000253F8">
            <w:pPr>
              <w:spacing w:after="120"/>
              <w:jc w:val="both"/>
              <w:rPr>
                <w:lang w:val="fr-BE"/>
              </w:rPr>
            </w:pPr>
            <w:r>
              <w:rPr>
                <w:u w:val="single"/>
                <w:lang w:val="fr-BE"/>
              </w:rPr>
              <w:t>É</w:t>
            </w:r>
            <w:r w:rsidR="00AB3401">
              <w:rPr>
                <w:u w:val="single"/>
                <w:lang w:val="fr-BE"/>
              </w:rPr>
              <w:t xml:space="preserve">léments fournis </w:t>
            </w:r>
            <w:r w:rsidR="001E4CB2">
              <w:rPr>
                <w:u w:val="single"/>
                <w:lang w:val="fr-BE"/>
              </w:rPr>
              <w:t xml:space="preserve">à la personne </w:t>
            </w:r>
            <w:proofErr w:type="gramStart"/>
            <w:r w:rsidR="001E4CB2">
              <w:rPr>
                <w:u w:val="single"/>
                <w:lang w:val="fr-BE"/>
              </w:rPr>
              <w:t>candidate</w:t>
            </w:r>
            <w:r w:rsidR="00AB3401">
              <w:rPr>
                <w:u w:val="single"/>
                <w:lang w:val="fr-BE"/>
              </w:rPr>
              <w:t>:</w:t>
            </w:r>
            <w:proofErr w:type="gramEnd"/>
            <w:r w:rsidR="00AB3401">
              <w:rPr>
                <w:u w:val="single"/>
                <w:lang w:val="fr-BE"/>
              </w:rPr>
              <w:t xml:space="preserve"> </w:t>
            </w:r>
            <w:r w:rsidR="00AB3401">
              <w:rPr>
                <w:lang w:val="fr-BE"/>
              </w:rPr>
              <w:t>le matériel et les produits nécessaires pour le lavage et le repassage</w:t>
            </w:r>
          </w:p>
          <w:p w14:paraId="56257017" w14:textId="77777777" w:rsidR="00B2722C" w:rsidRPr="00EF3942" w:rsidRDefault="00B2722C" w:rsidP="000253F8">
            <w:pPr>
              <w:spacing w:after="120"/>
              <w:jc w:val="both"/>
              <w:rPr>
                <w:lang w:val="fr-BE"/>
              </w:rPr>
            </w:pPr>
          </w:p>
          <w:p w14:paraId="7F1CB027" w14:textId="77777777" w:rsidR="00AB3401" w:rsidRDefault="00AB3401" w:rsidP="000253F8">
            <w:pPr>
              <w:spacing w:after="120"/>
              <w:jc w:val="both"/>
            </w:pPr>
            <w:r w:rsidRPr="007A5EC9">
              <w:rPr>
                <w:u w:val="single"/>
              </w:rPr>
              <w:t>Temps de réalisation</w:t>
            </w:r>
            <w:r>
              <w:t> : entre 2h00 et 3h00</w:t>
            </w:r>
          </w:p>
          <w:p w14:paraId="788EB76C" w14:textId="77777777" w:rsidR="00B2722C" w:rsidRDefault="00B2722C" w:rsidP="000253F8">
            <w:pPr>
              <w:spacing w:after="120"/>
              <w:jc w:val="both"/>
            </w:pPr>
          </w:p>
          <w:p w14:paraId="0A9EBCC3" w14:textId="09E0E0E2" w:rsidR="00AB3401" w:rsidRDefault="00AB3401" w:rsidP="000253F8">
            <w:pPr>
              <w:spacing w:after="60"/>
              <w:jc w:val="both"/>
            </w:pPr>
            <w:r w:rsidRPr="007A5EC9">
              <w:rPr>
                <w:u w:val="single"/>
              </w:rPr>
              <w:t>Mise en situation</w:t>
            </w:r>
            <w:r w:rsidRPr="00EF33AE">
              <w:t xml:space="preserve"> : </w:t>
            </w:r>
            <w:r w:rsidR="00347D0D">
              <w:t>É</w:t>
            </w:r>
            <w:r>
              <w:t>preuve pratique en centrale de repassage ou chez un</w:t>
            </w:r>
            <w:r w:rsidR="001E4CB2">
              <w:t>e personne</w:t>
            </w:r>
            <w:r>
              <w:t xml:space="preserve"> </w:t>
            </w:r>
            <w:r w:rsidR="001E4CB2">
              <w:t xml:space="preserve">bénéficiaire </w:t>
            </w:r>
            <w:r>
              <w:t>ou situation reconstituée</w:t>
            </w:r>
          </w:p>
          <w:p w14:paraId="3FB4C108" w14:textId="77777777" w:rsidR="00B2722C" w:rsidRDefault="00B2722C" w:rsidP="000253F8">
            <w:pPr>
              <w:spacing w:after="60"/>
              <w:jc w:val="both"/>
            </w:pPr>
          </w:p>
          <w:p w14:paraId="06BC2A3C" w14:textId="42F04696" w:rsidR="00AB3401" w:rsidRPr="00EF3942" w:rsidRDefault="00AB3401" w:rsidP="000253F8">
            <w:pPr>
              <w:spacing w:after="60"/>
              <w:jc w:val="both"/>
              <w:rPr>
                <w:u w:val="single"/>
              </w:rPr>
            </w:pPr>
            <w:r w:rsidRPr="00EF3942">
              <w:rPr>
                <w:u w:val="single"/>
              </w:rPr>
              <w:t>Complexité</w:t>
            </w:r>
            <w:r>
              <w:rPr>
                <w:u w:val="single"/>
              </w:rPr>
              <w:t xml:space="preserve"> réservé</w:t>
            </w:r>
            <w:r w:rsidR="009F594A">
              <w:rPr>
                <w:u w:val="single"/>
              </w:rPr>
              <w:t>e</w:t>
            </w:r>
            <w:r>
              <w:rPr>
                <w:u w:val="single"/>
              </w:rPr>
              <w:t xml:space="preserve"> à l’OEF pour l’organisation de l’épreuve</w:t>
            </w:r>
            <w:r w:rsidRPr="00EF3942">
              <w:rPr>
                <w:u w:val="single"/>
              </w:rPr>
              <w:t> :</w:t>
            </w:r>
          </w:p>
          <w:p w14:paraId="0D134B87" w14:textId="4C978006" w:rsidR="00AB3401" w:rsidRPr="00B2722C" w:rsidRDefault="00AB3401" w:rsidP="00AB3401">
            <w:pPr>
              <w:numPr>
                <w:ilvl w:val="0"/>
                <w:numId w:val="36"/>
              </w:numPr>
              <w:autoSpaceDE/>
              <w:autoSpaceDN/>
              <w:spacing w:after="160" w:line="259" w:lineRule="auto"/>
              <w:contextualSpacing/>
              <w:jc w:val="both"/>
              <w:rPr>
                <w:rFonts w:eastAsia="Calibri"/>
                <w:lang w:val="fr-BE" w:eastAsia="en-US"/>
              </w:rPr>
            </w:pPr>
            <w:r w:rsidRPr="00B2722C">
              <w:rPr>
                <w:rFonts w:eastAsia="Calibri"/>
                <w:lang w:val="fr-BE" w:eastAsia="en-US"/>
              </w:rPr>
              <w:t xml:space="preserve">Si </w:t>
            </w:r>
            <w:r w:rsidR="000253F8">
              <w:rPr>
                <w:rFonts w:eastAsia="Calibri"/>
                <w:lang w:val="fr-BE" w:eastAsia="en-US"/>
              </w:rPr>
              <w:t>la personne candidate</w:t>
            </w:r>
            <w:r w:rsidR="001E4CB2">
              <w:rPr>
                <w:rFonts w:eastAsia="Calibri"/>
                <w:lang w:val="fr-BE" w:eastAsia="en-US"/>
              </w:rPr>
              <w:t xml:space="preserve"> </w:t>
            </w:r>
            <w:r w:rsidRPr="00B2722C">
              <w:rPr>
                <w:rFonts w:eastAsia="Calibri"/>
                <w:lang w:val="fr-BE" w:eastAsia="en-US"/>
              </w:rPr>
              <w:t xml:space="preserve">réalise l’entretien complet des mêmes pièces de linge (les laver, les sécher, les repasser et les conditionner pour le </w:t>
            </w:r>
            <w:r w:rsidR="000253F8">
              <w:rPr>
                <w:rFonts w:eastAsia="Calibri"/>
                <w:lang w:val="fr-BE" w:eastAsia="en-US"/>
              </w:rPr>
              <w:t>client/cliente</w:t>
            </w:r>
            <w:r w:rsidRPr="00B2722C">
              <w:rPr>
                <w:rFonts w:eastAsia="Calibri"/>
                <w:lang w:val="fr-BE" w:eastAsia="en-US"/>
              </w:rPr>
              <w:t xml:space="preserve">), l’épreuve aura une durée de plusieurs heures, ponctuée par de nombreux « temps morts », le temps que le programme de lavage s’effectue, le temps que le programme du séchoir soit fini, le temps que le fer à repasser chauffe, etc. </w:t>
            </w:r>
          </w:p>
          <w:p w14:paraId="384544D2" w14:textId="77777777" w:rsidR="00AB3401" w:rsidRPr="00B2722C" w:rsidRDefault="00AB3401" w:rsidP="00AB3401">
            <w:pPr>
              <w:numPr>
                <w:ilvl w:val="0"/>
                <w:numId w:val="36"/>
              </w:numPr>
              <w:autoSpaceDE/>
              <w:autoSpaceDN/>
              <w:spacing w:after="160" w:line="259" w:lineRule="auto"/>
              <w:contextualSpacing/>
              <w:jc w:val="both"/>
              <w:rPr>
                <w:rFonts w:eastAsia="Calibri"/>
                <w:lang w:val="fr-BE" w:eastAsia="en-US"/>
              </w:rPr>
            </w:pPr>
            <w:r w:rsidRPr="00B2722C">
              <w:rPr>
                <w:rFonts w:eastAsia="Calibri"/>
                <w:lang w:val="fr-BE" w:eastAsia="en-US"/>
              </w:rPr>
              <w:t xml:space="preserve">Pour éviter cet écueil, il est possible d’envisager l’épreuve à partir de trois mannes à linge distinctes : </w:t>
            </w:r>
          </w:p>
          <w:p w14:paraId="546E10C4" w14:textId="77777777" w:rsidR="00AB3401" w:rsidRPr="00B2722C" w:rsidRDefault="00AB3401" w:rsidP="00AB3401">
            <w:pPr>
              <w:numPr>
                <w:ilvl w:val="0"/>
                <w:numId w:val="37"/>
              </w:numPr>
              <w:autoSpaceDE/>
              <w:autoSpaceDN/>
              <w:spacing w:after="160" w:line="252" w:lineRule="auto"/>
              <w:contextualSpacing/>
              <w:jc w:val="both"/>
              <w:rPr>
                <w:rFonts w:eastAsia="Calibri"/>
                <w:lang w:val="fr-BE" w:eastAsia="en-US"/>
              </w:rPr>
            </w:pPr>
            <w:r w:rsidRPr="00B2722C">
              <w:rPr>
                <w:rFonts w:eastAsia="Calibri"/>
                <w:lang w:val="fr-BE" w:eastAsia="en-US"/>
              </w:rPr>
              <w:t>Manne 1 : une manne de linge sale à laver dont une pièce doit être envoyée au nettoyage à sec ;</w:t>
            </w:r>
          </w:p>
          <w:p w14:paraId="1D861F4C" w14:textId="77777777" w:rsidR="00AB3401" w:rsidRPr="00B2722C" w:rsidRDefault="00AB3401" w:rsidP="00AB3401">
            <w:pPr>
              <w:numPr>
                <w:ilvl w:val="0"/>
                <w:numId w:val="37"/>
              </w:numPr>
              <w:autoSpaceDE/>
              <w:autoSpaceDN/>
              <w:spacing w:after="160" w:line="252" w:lineRule="auto"/>
              <w:contextualSpacing/>
              <w:jc w:val="both"/>
              <w:rPr>
                <w:rFonts w:eastAsia="Calibri"/>
                <w:lang w:val="fr-BE" w:eastAsia="en-US"/>
              </w:rPr>
            </w:pPr>
            <w:r w:rsidRPr="00B2722C">
              <w:rPr>
                <w:rFonts w:eastAsia="Calibri"/>
                <w:lang w:val="fr-BE" w:eastAsia="en-US"/>
              </w:rPr>
              <w:t>Manne 2 : une manne de linge mouillé à sécher dont au moins une des pièces présente une tache et dont au moins une pièce ne peut pas être séchée au séchoir électrique (séchage sur étendoir) ;</w:t>
            </w:r>
          </w:p>
          <w:p w14:paraId="3D6B7642" w14:textId="6B173394" w:rsidR="00AB3401" w:rsidRPr="00B2722C" w:rsidRDefault="00AB3401" w:rsidP="00AB3401">
            <w:pPr>
              <w:numPr>
                <w:ilvl w:val="0"/>
                <w:numId w:val="37"/>
              </w:numPr>
              <w:autoSpaceDE/>
              <w:autoSpaceDN/>
              <w:spacing w:after="160" w:line="252" w:lineRule="auto"/>
              <w:contextualSpacing/>
              <w:jc w:val="both"/>
              <w:rPr>
                <w:rFonts w:eastAsia="Calibri"/>
                <w:lang w:val="fr-BE" w:eastAsia="en-US"/>
              </w:rPr>
            </w:pPr>
            <w:r w:rsidRPr="00B2722C">
              <w:rPr>
                <w:rFonts w:eastAsia="Calibri"/>
                <w:lang w:val="fr-BE" w:eastAsia="en-US"/>
              </w:rPr>
              <w:t xml:space="preserve">Manne 3 : une manne de linge propre et sec à préparer pour remise au </w:t>
            </w:r>
            <w:r w:rsidR="000253F8">
              <w:rPr>
                <w:rFonts w:eastAsia="Calibri"/>
                <w:lang w:val="fr-BE" w:eastAsia="en-US"/>
              </w:rPr>
              <w:t>client/cliente</w:t>
            </w:r>
            <w:r w:rsidRPr="00B2722C">
              <w:rPr>
                <w:rFonts w:eastAsia="Calibri"/>
                <w:lang w:val="fr-BE" w:eastAsia="en-US"/>
              </w:rPr>
              <w:t xml:space="preserve"> dont au moins une pièce est non-repassable.</w:t>
            </w:r>
          </w:p>
          <w:p w14:paraId="5EA49F09" w14:textId="77777777" w:rsidR="00AB3401" w:rsidRPr="00B2722C" w:rsidRDefault="00AB3401" w:rsidP="00AB3401">
            <w:pPr>
              <w:autoSpaceDE/>
              <w:autoSpaceDN/>
              <w:spacing w:after="160" w:line="259" w:lineRule="auto"/>
              <w:ind w:left="720"/>
              <w:contextualSpacing/>
              <w:jc w:val="both"/>
              <w:rPr>
                <w:rFonts w:eastAsia="Calibri"/>
                <w:lang w:val="fr-BE" w:eastAsia="en-US"/>
              </w:rPr>
            </w:pPr>
            <w:r w:rsidRPr="00B2722C">
              <w:rPr>
                <w:rFonts w:eastAsia="Calibri"/>
                <w:lang w:val="fr-BE" w:eastAsia="en-US"/>
              </w:rPr>
              <w:t xml:space="preserve">Ainsi : </w:t>
            </w:r>
          </w:p>
          <w:p w14:paraId="6C760D09" w14:textId="7422A6F4" w:rsidR="00AB3401" w:rsidRPr="00B2722C" w:rsidRDefault="00AB3401" w:rsidP="00AB3401">
            <w:pPr>
              <w:numPr>
                <w:ilvl w:val="0"/>
                <w:numId w:val="37"/>
              </w:numPr>
              <w:autoSpaceDE/>
              <w:autoSpaceDN/>
              <w:spacing w:after="160" w:line="252" w:lineRule="auto"/>
              <w:contextualSpacing/>
              <w:jc w:val="both"/>
              <w:rPr>
                <w:rFonts w:eastAsia="Calibri"/>
                <w:lang w:val="fr-BE" w:eastAsia="en-US"/>
              </w:rPr>
            </w:pPr>
            <w:r w:rsidRPr="00B2722C">
              <w:rPr>
                <w:rFonts w:eastAsia="Calibri"/>
                <w:lang w:val="fr-BE" w:eastAsia="en-US"/>
              </w:rPr>
              <w:t xml:space="preserve"> À partir de la manne 1, </w:t>
            </w:r>
            <w:r w:rsidR="000253F8">
              <w:rPr>
                <w:rFonts w:eastAsia="Calibri"/>
                <w:lang w:val="fr-BE" w:eastAsia="en-US"/>
              </w:rPr>
              <w:t>la personne candidate</w:t>
            </w:r>
            <w:r w:rsidR="001E4CB2">
              <w:rPr>
                <w:rFonts w:eastAsia="Calibri"/>
                <w:lang w:val="fr-BE" w:eastAsia="en-US"/>
              </w:rPr>
              <w:t xml:space="preserve"> </w:t>
            </w:r>
            <w:r w:rsidRPr="00B2722C">
              <w:rPr>
                <w:rFonts w:eastAsia="Calibri"/>
                <w:lang w:val="fr-BE" w:eastAsia="en-US"/>
              </w:rPr>
              <w:t xml:space="preserve">prépare le linge pour le lavage jusqu’à la programmation de la machine à laver comprise, mais sans démarrer le programme de lavage ; </w:t>
            </w:r>
          </w:p>
          <w:p w14:paraId="07DEFA46" w14:textId="706BD7F2" w:rsidR="00AB3401" w:rsidRPr="007D0FAC" w:rsidRDefault="00AB3401" w:rsidP="00AB3401">
            <w:pPr>
              <w:numPr>
                <w:ilvl w:val="0"/>
                <w:numId w:val="37"/>
              </w:numPr>
              <w:autoSpaceDE/>
              <w:autoSpaceDN/>
              <w:spacing w:after="160" w:line="252" w:lineRule="auto"/>
              <w:contextualSpacing/>
              <w:jc w:val="both"/>
              <w:rPr>
                <w:rFonts w:eastAsia="Calibri"/>
                <w:lang w:val="fr-BE" w:eastAsia="en-US"/>
              </w:rPr>
            </w:pPr>
            <w:r w:rsidRPr="007D0FAC">
              <w:rPr>
                <w:rFonts w:eastAsia="Calibri"/>
                <w:lang w:val="fr-BE" w:eastAsia="en-US"/>
              </w:rPr>
              <w:t xml:space="preserve">À partir de la manne 2, </w:t>
            </w:r>
            <w:r w:rsidR="000253F8">
              <w:rPr>
                <w:rFonts w:eastAsia="Calibri"/>
                <w:lang w:val="fr-BE" w:eastAsia="en-US"/>
              </w:rPr>
              <w:t>la personne candidate</w:t>
            </w:r>
            <w:r w:rsidR="001E4CB2">
              <w:rPr>
                <w:rFonts w:eastAsia="Calibri"/>
                <w:lang w:val="fr-BE" w:eastAsia="en-US"/>
              </w:rPr>
              <w:t xml:space="preserve"> </w:t>
            </w:r>
            <w:r w:rsidRPr="007D0FAC">
              <w:rPr>
                <w:rFonts w:eastAsia="Calibri"/>
                <w:lang w:val="fr-BE" w:eastAsia="en-US"/>
              </w:rPr>
              <w:t xml:space="preserve">prépare le linge pour le séchage jusqu’à la mise en place sur l’étendoir et la programmation du séchoir électrique comprise mais sans démarrer le programme de séchage ; </w:t>
            </w:r>
          </w:p>
          <w:p w14:paraId="10340768" w14:textId="17E8CE7A" w:rsidR="00AB3401" w:rsidRPr="00B2722C" w:rsidRDefault="00AB3401" w:rsidP="00AB3401">
            <w:pPr>
              <w:numPr>
                <w:ilvl w:val="0"/>
                <w:numId w:val="37"/>
              </w:numPr>
              <w:autoSpaceDE/>
              <w:autoSpaceDN/>
              <w:spacing w:after="160" w:line="252" w:lineRule="auto"/>
              <w:contextualSpacing/>
              <w:jc w:val="both"/>
              <w:rPr>
                <w:rFonts w:eastAsia="Calibri"/>
                <w:lang w:val="fr-BE" w:eastAsia="en-US"/>
              </w:rPr>
            </w:pPr>
            <w:r w:rsidRPr="007D0FAC">
              <w:rPr>
                <w:rFonts w:eastAsia="Calibri"/>
                <w:lang w:val="fr-BE" w:eastAsia="en-US"/>
              </w:rPr>
              <w:t>À partir de la manne</w:t>
            </w:r>
            <w:r w:rsidRPr="00B2722C">
              <w:rPr>
                <w:rFonts w:eastAsia="Calibri"/>
                <w:lang w:val="fr-BE" w:eastAsia="en-US"/>
              </w:rPr>
              <w:t xml:space="preserve"> 3, </w:t>
            </w:r>
            <w:r w:rsidR="000253F8">
              <w:rPr>
                <w:rFonts w:eastAsia="Calibri"/>
                <w:lang w:val="fr-BE" w:eastAsia="en-US"/>
              </w:rPr>
              <w:t>la personne candidate</w:t>
            </w:r>
            <w:r w:rsidR="001E4CB2">
              <w:rPr>
                <w:rFonts w:eastAsia="Calibri"/>
                <w:lang w:val="fr-BE" w:eastAsia="en-US"/>
              </w:rPr>
              <w:t xml:space="preserve"> </w:t>
            </w:r>
            <w:r w:rsidRPr="00B2722C">
              <w:rPr>
                <w:rFonts w:eastAsia="Calibri"/>
                <w:lang w:val="fr-BE" w:eastAsia="en-US"/>
              </w:rPr>
              <w:t xml:space="preserve">prépare le linge pour le remettre au </w:t>
            </w:r>
            <w:r w:rsidR="000253F8">
              <w:rPr>
                <w:rFonts w:eastAsia="Calibri"/>
                <w:lang w:val="fr-BE" w:eastAsia="en-US"/>
              </w:rPr>
              <w:t>client/cliente</w:t>
            </w:r>
            <w:r w:rsidRPr="00B2722C">
              <w:rPr>
                <w:rFonts w:eastAsia="Calibri"/>
                <w:lang w:val="fr-BE" w:eastAsia="en-US"/>
              </w:rPr>
              <w:t xml:space="preserve"> sur base de ses désidératas (repassage, mise sur cintre, etc.). </w:t>
            </w:r>
          </w:p>
          <w:p w14:paraId="370CC832" w14:textId="77777777" w:rsidR="00AB3401" w:rsidRPr="00B2722C" w:rsidRDefault="00AB3401" w:rsidP="00AB3401">
            <w:pPr>
              <w:numPr>
                <w:ilvl w:val="0"/>
                <w:numId w:val="34"/>
              </w:numPr>
              <w:autoSpaceDE/>
              <w:autoSpaceDN/>
              <w:spacing w:after="160" w:line="259" w:lineRule="auto"/>
              <w:contextualSpacing/>
              <w:jc w:val="both"/>
              <w:rPr>
                <w:rFonts w:eastAsia="Calibri"/>
                <w:lang w:val="fr-BE" w:eastAsia="en-US"/>
              </w:rPr>
            </w:pPr>
            <w:r w:rsidRPr="00B2722C">
              <w:rPr>
                <w:rFonts w:eastAsia="Calibri"/>
                <w:lang w:val="fr-BE" w:eastAsia="en-US"/>
              </w:rPr>
              <w:t xml:space="preserve">Outre les spécificités de chacune des mannes précisées ci-dessus, chaque </w:t>
            </w:r>
            <w:bookmarkStart w:id="8" w:name="_Hlk82698889"/>
            <w:r w:rsidRPr="00B2722C">
              <w:rPr>
                <w:rFonts w:eastAsia="Calibri"/>
                <w:lang w:val="fr-BE" w:eastAsia="en-US"/>
              </w:rPr>
              <w:t xml:space="preserve">manne de linge </w:t>
            </w:r>
            <w:bookmarkEnd w:id="8"/>
            <w:r w:rsidRPr="00B2722C">
              <w:rPr>
                <w:rFonts w:eastAsia="Calibri"/>
                <w:lang w:val="fr-BE" w:eastAsia="en-US"/>
              </w:rPr>
              <w:t>comprend maximum 20 pièces dont obligatoirement :</w:t>
            </w:r>
          </w:p>
          <w:p w14:paraId="0068EE79" w14:textId="77777777" w:rsidR="00AB3401" w:rsidRPr="00B2722C" w:rsidRDefault="00AB3401" w:rsidP="00AB3401">
            <w:pPr>
              <w:numPr>
                <w:ilvl w:val="0"/>
                <w:numId w:val="35"/>
              </w:numPr>
              <w:autoSpaceDE/>
              <w:autoSpaceDN/>
              <w:spacing w:after="160" w:line="259" w:lineRule="auto"/>
              <w:ind w:left="3402" w:hanging="1134"/>
              <w:contextualSpacing/>
              <w:jc w:val="both"/>
              <w:rPr>
                <w:rFonts w:eastAsia="Calibri"/>
                <w:lang w:val="fr-BE" w:eastAsia="en-US"/>
              </w:rPr>
            </w:pPr>
            <w:r w:rsidRPr="00B2722C">
              <w:rPr>
                <w:rFonts w:eastAsia="Calibri"/>
                <w:lang w:val="fr-BE" w:eastAsia="en-US"/>
              </w:rPr>
              <w:t>1 chemise à manches longues, qui sera mise sur cintre</w:t>
            </w:r>
          </w:p>
          <w:p w14:paraId="5491564C" w14:textId="77777777" w:rsidR="00AB3401" w:rsidRPr="00B2722C" w:rsidRDefault="00AB3401" w:rsidP="00AB3401">
            <w:pPr>
              <w:numPr>
                <w:ilvl w:val="0"/>
                <w:numId w:val="35"/>
              </w:numPr>
              <w:autoSpaceDE/>
              <w:autoSpaceDN/>
              <w:spacing w:after="160" w:line="259" w:lineRule="auto"/>
              <w:ind w:left="3402" w:hanging="1134"/>
              <w:contextualSpacing/>
              <w:jc w:val="both"/>
              <w:rPr>
                <w:rFonts w:eastAsia="Calibri"/>
                <w:lang w:val="fr-BE" w:eastAsia="en-US"/>
              </w:rPr>
            </w:pPr>
            <w:r w:rsidRPr="00B2722C">
              <w:rPr>
                <w:rFonts w:eastAsia="Calibri"/>
                <w:lang w:val="fr-BE" w:eastAsia="en-US"/>
              </w:rPr>
              <w:t xml:space="preserve">1 chemisier dame, qui sera plié </w:t>
            </w:r>
          </w:p>
          <w:p w14:paraId="66A8803E" w14:textId="77777777" w:rsidR="00AB3401" w:rsidRPr="00B2722C" w:rsidRDefault="00AB3401" w:rsidP="00AB3401">
            <w:pPr>
              <w:numPr>
                <w:ilvl w:val="0"/>
                <w:numId w:val="35"/>
              </w:numPr>
              <w:autoSpaceDE/>
              <w:autoSpaceDN/>
              <w:spacing w:after="160" w:line="259" w:lineRule="auto"/>
              <w:ind w:left="3402" w:hanging="1134"/>
              <w:contextualSpacing/>
              <w:jc w:val="both"/>
              <w:rPr>
                <w:rFonts w:eastAsia="Calibri"/>
                <w:lang w:val="fr-BE" w:eastAsia="en-US"/>
              </w:rPr>
            </w:pPr>
            <w:r w:rsidRPr="00B2722C">
              <w:rPr>
                <w:rFonts w:eastAsia="Calibri"/>
                <w:lang w:val="fr-BE" w:eastAsia="en-US"/>
              </w:rPr>
              <w:t>1 taie d’oreiller</w:t>
            </w:r>
          </w:p>
          <w:p w14:paraId="694CC28E" w14:textId="77777777" w:rsidR="00AB3401" w:rsidRPr="00B2722C" w:rsidRDefault="00AB3401" w:rsidP="00AB3401">
            <w:pPr>
              <w:numPr>
                <w:ilvl w:val="0"/>
                <w:numId w:val="35"/>
              </w:numPr>
              <w:autoSpaceDE/>
              <w:autoSpaceDN/>
              <w:spacing w:after="160" w:line="259" w:lineRule="auto"/>
              <w:ind w:left="3402" w:hanging="1134"/>
              <w:contextualSpacing/>
              <w:jc w:val="both"/>
              <w:rPr>
                <w:rFonts w:eastAsia="Calibri"/>
                <w:lang w:val="fr-BE" w:eastAsia="en-US"/>
              </w:rPr>
            </w:pPr>
            <w:r w:rsidRPr="00B2722C">
              <w:rPr>
                <w:rFonts w:eastAsia="Calibri"/>
                <w:lang w:val="fr-BE" w:eastAsia="en-US"/>
              </w:rPr>
              <w:t xml:space="preserve">1 vêtement noir </w:t>
            </w:r>
          </w:p>
          <w:p w14:paraId="40D0C157" w14:textId="77777777" w:rsidR="00AB3401" w:rsidRPr="00B2722C" w:rsidRDefault="00AB3401" w:rsidP="00AB3401">
            <w:pPr>
              <w:numPr>
                <w:ilvl w:val="0"/>
                <w:numId w:val="35"/>
              </w:numPr>
              <w:autoSpaceDE/>
              <w:autoSpaceDN/>
              <w:spacing w:after="160" w:line="259" w:lineRule="auto"/>
              <w:ind w:left="3402" w:hanging="1134"/>
              <w:contextualSpacing/>
              <w:jc w:val="both"/>
              <w:rPr>
                <w:rFonts w:eastAsia="Calibri"/>
                <w:lang w:val="fr-BE" w:eastAsia="en-US"/>
              </w:rPr>
            </w:pPr>
            <w:r w:rsidRPr="00B2722C">
              <w:rPr>
                <w:rFonts w:eastAsia="Calibri"/>
                <w:lang w:val="fr-BE" w:eastAsia="en-US"/>
              </w:rPr>
              <w:t xml:space="preserve">1 pantalon à pinces </w:t>
            </w:r>
          </w:p>
          <w:p w14:paraId="2395F4D5" w14:textId="77777777" w:rsidR="00AB3401" w:rsidRPr="00B2722C" w:rsidRDefault="00AB3401" w:rsidP="00AB3401">
            <w:pPr>
              <w:numPr>
                <w:ilvl w:val="0"/>
                <w:numId w:val="35"/>
              </w:numPr>
              <w:autoSpaceDE/>
              <w:autoSpaceDN/>
              <w:spacing w:after="160" w:line="259" w:lineRule="auto"/>
              <w:ind w:left="3402" w:hanging="1134"/>
              <w:contextualSpacing/>
              <w:jc w:val="both"/>
              <w:rPr>
                <w:rFonts w:eastAsia="Calibri"/>
                <w:lang w:val="fr-BE" w:eastAsia="en-US"/>
              </w:rPr>
            </w:pPr>
            <w:r w:rsidRPr="00B2722C">
              <w:rPr>
                <w:rFonts w:eastAsia="Calibri"/>
                <w:lang w:val="fr-BE" w:eastAsia="en-US"/>
              </w:rPr>
              <w:t>1 tee-shirt imprimé avec décorations</w:t>
            </w:r>
          </w:p>
          <w:p w14:paraId="4ADE5B22" w14:textId="77777777" w:rsidR="00AB3401" w:rsidRPr="00B2722C" w:rsidRDefault="00AB3401" w:rsidP="00AB3401">
            <w:pPr>
              <w:numPr>
                <w:ilvl w:val="0"/>
                <w:numId w:val="35"/>
              </w:numPr>
              <w:autoSpaceDE/>
              <w:autoSpaceDN/>
              <w:spacing w:after="160" w:line="259" w:lineRule="auto"/>
              <w:ind w:left="3402" w:hanging="1134"/>
              <w:contextualSpacing/>
              <w:jc w:val="both"/>
              <w:rPr>
                <w:rFonts w:eastAsia="Calibri"/>
                <w:lang w:val="fr-BE" w:eastAsia="en-US"/>
              </w:rPr>
            </w:pPr>
            <w:r w:rsidRPr="00B2722C">
              <w:rPr>
                <w:rFonts w:eastAsia="Calibri"/>
                <w:lang w:val="fr-BE" w:eastAsia="en-US"/>
              </w:rPr>
              <w:t xml:space="preserve">1 jean </w:t>
            </w:r>
          </w:p>
          <w:p w14:paraId="4F5AF354" w14:textId="77777777" w:rsidR="00AB3401" w:rsidRPr="00B2722C" w:rsidRDefault="00AB3401" w:rsidP="00AB3401">
            <w:pPr>
              <w:numPr>
                <w:ilvl w:val="0"/>
                <w:numId w:val="35"/>
              </w:numPr>
              <w:autoSpaceDE/>
              <w:autoSpaceDN/>
              <w:spacing w:after="160" w:line="259" w:lineRule="auto"/>
              <w:ind w:left="3402" w:hanging="1134"/>
              <w:contextualSpacing/>
              <w:jc w:val="both"/>
              <w:rPr>
                <w:rFonts w:eastAsia="Calibri"/>
                <w:lang w:val="fr-BE" w:eastAsia="en-US"/>
              </w:rPr>
            </w:pPr>
            <w:r w:rsidRPr="00B2722C">
              <w:rPr>
                <w:rFonts w:eastAsia="Calibri"/>
                <w:lang w:val="fr-BE" w:eastAsia="en-US"/>
              </w:rPr>
              <w:t xml:space="preserve">1 vêtement à fronces </w:t>
            </w:r>
          </w:p>
          <w:p w14:paraId="6F35BE65" w14:textId="77777777" w:rsidR="00AB3401" w:rsidRPr="00B2722C" w:rsidRDefault="00AB3401" w:rsidP="00AB3401">
            <w:pPr>
              <w:numPr>
                <w:ilvl w:val="0"/>
                <w:numId w:val="35"/>
              </w:numPr>
              <w:autoSpaceDE/>
              <w:autoSpaceDN/>
              <w:spacing w:after="160" w:line="259" w:lineRule="auto"/>
              <w:ind w:left="3402" w:hanging="1134"/>
              <w:contextualSpacing/>
              <w:jc w:val="both"/>
              <w:rPr>
                <w:rFonts w:eastAsia="Calibri"/>
                <w:lang w:val="fr-BE" w:eastAsia="en-US"/>
              </w:rPr>
            </w:pPr>
            <w:r w:rsidRPr="00B2722C">
              <w:rPr>
                <w:rFonts w:eastAsia="Calibri"/>
                <w:lang w:val="fr-BE" w:eastAsia="en-US"/>
              </w:rPr>
              <w:t xml:space="preserve">2 serviettes en tissu ou 2 essuies de cuisine </w:t>
            </w:r>
          </w:p>
          <w:p w14:paraId="7BD62392" w14:textId="77777777" w:rsidR="00AB3401" w:rsidRPr="00B2722C" w:rsidRDefault="00AB3401" w:rsidP="00AB3401">
            <w:pPr>
              <w:numPr>
                <w:ilvl w:val="0"/>
                <w:numId w:val="35"/>
              </w:numPr>
              <w:autoSpaceDE/>
              <w:autoSpaceDN/>
              <w:spacing w:after="160" w:line="259" w:lineRule="auto"/>
              <w:ind w:left="3402" w:hanging="1134"/>
              <w:contextualSpacing/>
              <w:jc w:val="both"/>
              <w:rPr>
                <w:rFonts w:eastAsia="Calibri"/>
                <w:lang w:val="fr-BE" w:eastAsia="en-US"/>
              </w:rPr>
            </w:pPr>
            <w:r w:rsidRPr="00B2722C">
              <w:rPr>
                <w:rFonts w:eastAsia="Calibri"/>
                <w:lang w:val="fr-BE" w:eastAsia="en-US"/>
              </w:rPr>
              <w:t>1 vêtement de nuit</w:t>
            </w:r>
          </w:p>
          <w:p w14:paraId="611F940B" w14:textId="77777777" w:rsidR="00AB3401" w:rsidRPr="00B2722C" w:rsidRDefault="00AB3401" w:rsidP="00AB3401">
            <w:pPr>
              <w:numPr>
                <w:ilvl w:val="0"/>
                <w:numId w:val="35"/>
              </w:numPr>
              <w:autoSpaceDE/>
              <w:autoSpaceDN/>
              <w:spacing w:after="160" w:line="259" w:lineRule="auto"/>
              <w:ind w:left="3402" w:hanging="1134"/>
              <w:contextualSpacing/>
              <w:jc w:val="both"/>
              <w:rPr>
                <w:rFonts w:eastAsia="Calibri"/>
                <w:lang w:val="fr-BE" w:eastAsia="en-US"/>
              </w:rPr>
            </w:pPr>
            <w:r w:rsidRPr="00B2722C">
              <w:rPr>
                <w:rFonts w:eastAsia="Calibri"/>
                <w:lang w:val="fr-BE" w:eastAsia="en-US"/>
              </w:rPr>
              <w:t xml:space="preserve">1 jupe </w:t>
            </w:r>
          </w:p>
          <w:p w14:paraId="137F5B84" w14:textId="77777777" w:rsidR="00AB3401" w:rsidRDefault="00AB3401" w:rsidP="00AB3401">
            <w:pPr>
              <w:numPr>
                <w:ilvl w:val="0"/>
                <w:numId w:val="35"/>
              </w:numPr>
              <w:autoSpaceDE/>
              <w:autoSpaceDN/>
              <w:spacing w:after="160" w:line="259" w:lineRule="auto"/>
              <w:ind w:left="3402" w:hanging="1134"/>
              <w:contextualSpacing/>
              <w:jc w:val="both"/>
              <w:rPr>
                <w:rFonts w:eastAsia="Calibri"/>
                <w:lang w:val="fr-BE" w:eastAsia="en-US"/>
              </w:rPr>
            </w:pPr>
            <w:r w:rsidRPr="00B2722C">
              <w:rPr>
                <w:rFonts w:eastAsia="Calibri"/>
                <w:lang w:val="fr-BE" w:eastAsia="en-US"/>
              </w:rPr>
              <w:t xml:space="preserve">1 pièce en lin </w:t>
            </w:r>
          </w:p>
          <w:p w14:paraId="05341CB8" w14:textId="77777777" w:rsidR="00B2722C" w:rsidRPr="00B2722C" w:rsidRDefault="00B2722C" w:rsidP="00B2722C">
            <w:pPr>
              <w:autoSpaceDE/>
              <w:autoSpaceDN/>
              <w:spacing w:after="160" w:line="259" w:lineRule="auto"/>
              <w:ind w:left="3402"/>
              <w:contextualSpacing/>
              <w:jc w:val="both"/>
              <w:rPr>
                <w:rFonts w:eastAsia="Calibri"/>
                <w:lang w:val="fr-BE" w:eastAsia="en-US"/>
              </w:rPr>
            </w:pPr>
          </w:p>
          <w:p w14:paraId="17E6918D" w14:textId="77777777" w:rsidR="00AB3401" w:rsidRPr="00B2722C" w:rsidRDefault="00AB3401" w:rsidP="00AB3401">
            <w:pPr>
              <w:numPr>
                <w:ilvl w:val="0"/>
                <w:numId w:val="34"/>
              </w:numPr>
              <w:autoSpaceDE/>
              <w:autoSpaceDN/>
              <w:spacing w:after="160" w:line="259" w:lineRule="auto"/>
              <w:contextualSpacing/>
              <w:jc w:val="both"/>
              <w:rPr>
                <w:rFonts w:eastAsia="Calibri"/>
                <w:lang w:val="fr-BE" w:eastAsia="en-US"/>
              </w:rPr>
            </w:pPr>
            <w:r w:rsidRPr="00B2722C">
              <w:rPr>
                <w:rFonts w:eastAsia="Calibri"/>
                <w:lang w:val="fr-BE" w:eastAsia="en-US"/>
              </w:rPr>
              <w:t>Les pièces de linge sont de minimum 4 matières différentes : coton, lin, viscose, laine, nylon, mélange de fibres, etc.</w:t>
            </w:r>
          </w:p>
          <w:p w14:paraId="036A835A" w14:textId="77777777" w:rsidR="00AB3401" w:rsidRPr="00B2722C" w:rsidRDefault="00AB3401" w:rsidP="00AB3401">
            <w:pPr>
              <w:numPr>
                <w:ilvl w:val="0"/>
                <w:numId w:val="34"/>
              </w:numPr>
              <w:autoSpaceDE/>
              <w:autoSpaceDN/>
              <w:spacing w:after="160" w:line="259" w:lineRule="auto"/>
              <w:contextualSpacing/>
              <w:jc w:val="both"/>
              <w:rPr>
                <w:rFonts w:eastAsia="Calibri"/>
                <w:lang w:val="fr-BE" w:eastAsia="en-US"/>
              </w:rPr>
            </w:pPr>
            <w:r w:rsidRPr="00B2722C">
              <w:rPr>
                <w:rFonts w:eastAsia="Calibri"/>
                <w:lang w:val="fr-BE" w:eastAsia="en-US"/>
              </w:rPr>
              <w:t>Les pièces de linge sont de couleurs différentes.</w:t>
            </w:r>
          </w:p>
          <w:p w14:paraId="283DBEDB" w14:textId="77777777" w:rsidR="00AB3401" w:rsidRPr="00B2722C" w:rsidRDefault="00AB3401" w:rsidP="00AB3401">
            <w:pPr>
              <w:numPr>
                <w:ilvl w:val="0"/>
                <w:numId w:val="34"/>
              </w:numPr>
              <w:autoSpaceDE/>
              <w:autoSpaceDN/>
              <w:spacing w:after="160" w:line="259" w:lineRule="auto"/>
              <w:contextualSpacing/>
              <w:jc w:val="both"/>
              <w:rPr>
                <w:rFonts w:eastAsia="Calibri"/>
                <w:lang w:val="fr-BE" w:eastAsia="en-US"/>
              </w:rPr>
            </w:pPr>
            <w:r w:rsidRPr="00B2722C">
              <w:rPr>
                <w:rFonts w:eastAsia="Calibri"/>
                <w:lang w:val="fr-BE" w:eastAsia="en-US"/>
              </w:rPr>
              <w:t>Les taches présentes sont diverses : sueur, fruits, graisse, sang. Minimum 3 types de taches différents.</w:t>
            </w:r>
          </w:p>
          <w:p w14:paraId="63CFA302" w14:textId="77777777" w:rsidR="00AB3401" w:rsidRPr="00B2722C" w:rsidRDefault="00AB3401" w:rsidP="00AB3401">
            <w:pPr>
              <w:numPr>
                <w:ilvl w:val="0"/>
                <w:numId w:val="34"/>
              </w:numPr>
              <w:autoSpaceDE/>
              <w:autoSpaceDN/>
              <w:spacing w:after="160" w:line="259" w:lineRule="auto"/>
              <w:contextualSpacing/>
              <w:jc w:val="both"/>
              <w:rPr>
                <w:rFonts w:eastAsia="Calibri"/>
                <w:lang w:val="fr-BE" w:eastAsia="en-US"/>
              </w:rPr>
            </w:pPr>
            <w:r w:rsidRPr="00B2722C">
              <w:rPr>
                <w:rFonts w:eastAsia="Calibri"/>
                <w:lang w:val="fr-BE" w:eastAsia="en-US"/>
              </w:rPr>
              <w:t>Obligation d’utiliser un produit détachant.</w:t>
            </w:r>
          </w:p>
          <w:p w14:paraId="2FAD808F" w14:textId="77777777" w:rsidR="00AB3401" w:rsidRPr="00B2722C" w:rsidRDefault="00AB3401" w:rsidP="00AB3401">
            <w:pPr>
              <w:numPr>
                <w:ilvl w:val="0"/>
                <w:numId w:val="34"/>
              </w:numPr>
              <w:autoSpaceDE/>
              <w:autoSpaceDN/>
              <w:spacing w:after="160" w:line="259" w:lineRule="auto"/>
              <w:contextualSpacing/>
              <w:jc w:val="both"/>
              <w:rPr>
                <w:rFonts w:eastAsia="Calibri"/>
                <w:lang w:val="fr-BE" w:eastAsia="en-US"/>
              </w:rPr>
            </w:pPr>
            <w:r w:rsidRPr="00B2722C">
              <w:rPr>
                <w:rFonts w:eastAsia="Calibri"/>
                <w:lang w:val="fr-BE" w:eastAsia="en-US"/>
              </w:rPr>
              <w:t>Le repassage est effectué à l’aide d’une centrale vapeur ou d’un fer à vapeur. Le matériel utilisé est désigné par un tirage au sort au début de l’épreuve.</w:t>
            </w:r>
          </w:p>
          <w:p w14:paraId="2E29B8F4" w14:textId="77777777" w:rsidR="00AB3401" w:rsidRPr="00B2722C" w:rsidRDefault="00AB3401" w:rsidP="00AB3401">
            <w:pPr>
              <w:numPr>
                <w:ilvl w:val="0"/>
                <w:numId w:val="34"/>
              </w:numPr>
              <w:autoSpaceDE/>
              <w:autoSpaceDN/>
              <w:spacing w:after="160" w:line="259" w:lineRule="auto"/>
              <w:contextualSpacing/>
              <w:jc w:val="both"/>
              <w:rPr>
                <w:rFonts w:eastAsia="Calibri"/>
                <w:lang w:val="fr-BE" w:eastAsia="en-US"/>
              </w:rPr>
            </w:pPr>
            <w:r w:rsidRPr="00B2722C">
              <w:rPr>
                <w:rFonts w:eastAsia="Calibri"/>
                <w:lang w:val="fr-BE" w:eastAsia="en-US"/>
              </w:rPr>
              <w:t>Un vêtement nécessite un bouton à recoudre ou présente un ourlet en partie décousu.</w:t>
            </w:r>
          </w:p>
          <w:p w14:paraId="11A93BAA" w14:textId="5945CD00" w:rsidR="00AB3401" w:rsidRPr="00B2722C" w:rsidRDefault="00AB3401" w:rsidP="00AB3401">
            <w:pPr>
              <w:numPr>
                <w:ilvl w:val="0"/>
                <w:numId w:val="34"/>
              </w:numPr>
              <w:autoSpaceDE/>
              <w:autoSpaceDN/>
              <w:spacing w:after="160" w:line="259" w:lineRule="auto"/>
              <w:contextualSpacing/>
              <w:jc w:val="both"/>
              <w:rPr>
                <w:rFonts w:eastAsia="Calibri"/>
                <w:lang w:val="fr-BE" w:eastAsia="en-US"/>
              </w:rPr>
            </w:pPr>
            <w:r w:rsidRPr="00B2722C">
              <w:rPr>
                <w:rFonts w:eastAsia="Calibri"/>
                <w:lang w:val="fr-BE" w:eastAsia="en-US"/>
              </w:rPr>
              <w:t xml:space="preserve">Certains vêtements devront être pliés et d’autres mis sur cintres (donner les désidératas du </w:t>
            </w:r>
            <w:r w:rsidR="000253F8">
              <w:rPr>
                <w:rFonts w:eastAsia="Calibri"/>
                <w:lang w:val="fr-BE" w:eastAsia="en-US"/>
              </w:rPr>
              <w:t>client/cliente</w:t>
            </w:r>
            <w:r w:rsidRPr="00B2722C">
              <w:rPr>
                <w:rFonts w:eastAsia="Calibri"/>
                <w:lang w:val="fr-BE" w:eastAsia="en-US"/>
              </w:rPr>
              <w:t>).</w:t>
            </w:r>
          </w:p>
          <w:p w14:paraId="2462A620" w14:textId="77777777" w:rsidR="00AB3401" w:rsidRPr="00B2722C" w:rsidRDefault="00AB3401" w:rsidP="00AB3401">
            <w:pPr>
              <w:numPr>
                <w:ilvl w:val="0"/>
                <w:numId w:val="34"/>
              </w:numPr>
              <w:autoSpaceDE/>
              <w:autoSpaceDN/>
              <w:spacing w:after="160" w:line="259" w:lineRule="auto"/>
              <w:contextualSpacing/>
              <w:jc w:val="both"/>
              <w:rPr>
                <w:rFonts w:eastAsia="Calibri"/>
                <w:lang w:val="fr-BE" w:eastAsia="en-US"/>
              </w:rPr>
            </w:pPr>
            <w:r w:rsidRPr="00B2722C">
              <w:rPr>
                <w:rFonts w:eastAsia="Calibri"/>
                <w:lang w:val="fr-BE" w:eastAsia="en-US"/>
              </w:rPr>
              <w:t xml:space="preserve">Au moins deux pièces nécessitant un traitement spécifique sont identifiées (pièce pour le nettoyage à sec et/ou pièce nécessitant du détachant et/ou pièce non repassable et/ou pièce nécessitant un séchage sur étendoir). </w:t>
            </w:r>
          </w:p>
          <w:p w14:paraId="778BEA65" w14:textId="6B23690A" w:rsidR="00AB3401" w:rsidRDefault="00AB3401" w:rsidP="00AB3401">
            <w:pPr>
              <w:numPr>
                <w:ilvl w:val="0"/>
                <w:numId w:val="34"/>
              </w:numPr>
              <w:autoSpaceDE/>
              <w:autoSpaceDN/>
              <w:spacing w:after="160" w:line="259" w:lineRule="auto"/>
              <w:contextualSpacing/>
              <w:jc w:val="both"/>
              <w:rPr>
                <w:rFonts w:eastAsia="Calibri"/>
                <w:lang w:val="fr-BE" w:eastAsia="en-US"/>
              </w:rPr>
            </w:pPr>
            <w:bookmarkStart w:id="9" w:name="_Hlk82789727"/>
            <w:r w:rsidRPr="00B2722C">
              <w:rPr>
                <w:rFonts w:eastAsia="Calibri"/>
                <w:lang w:val="fr-BE" w:eastAsia="en-US"/>
              </w:rPr>
              <w:t>Les modalités de communication avec l’employeur</w:t>
            </w:r>
            <w:r w:rsidR="00F62600">
              <w:rPr>
                <w:rFonts w:eastAsia="Calibri"/>
                <w:lang w:val="fr-BE" w:eastAsia="en-US"/>
              </w:rPr>
              <w:t>/employeuse</w:t>
            </w:r>
            <w:r w:rsidRPr="00B2722C">
              <w:rPr>
                <w:rFonts w:eastAsia="Calibri"/>
                <w:lang w:val="fr-BE" w:eastAsia="en-US"/>
              </w:rPr>
              <w:t xml:space="preserve"> et avec le </w:t>
            </w:r>
            <w:r w:rsidR="000253F8">
              <w:rPr>
                <w:rFonts w:eastAsia="Calibri"/>
                <w:lang w:val="fr-BE" w:eastAsia="en-US"/>
              </w:rPr>
              <w:t>client/cliente</w:t>
            </w:r>
            <w:r w:rsidRPr="00B2722C">
              <w:rPr>
                <w:rFonts w:eastAsia="Calibri"/>
                <w:lang w:val="fr-BE" w:eastAsia="en-US"/>
              </w:rPr>
              <w:t xml:space="preserve"> sont définies et expliquées </w:t>
            </w:r>
            <w:r w:rsidR="001E4CB2">
              <w:rPr>
                <w:rFonts w:eastAsia="Calibri"/>
                <w:lang w:val="fr-BE" w:eastAsia="en-US"/>
              </w:rPr>
              <w:t>à la personne candidate</w:t>
            </w:r>
            <w:r w:rsidR="00F62600">
              <w:rPr>
                <w:rFonts w:eastAsia="Calibri"/>
                <w:lang w:val="fr-BE" w:eastAsia="en-US"/>
              </w:rPr>
              <w:t xml:space="preserve"> </w:t>
            </w:r>
            <w:r w:rsidRPr="00B2722C">
              <w:rPr>
                <w:rFonts w:eastAsia="Calibri"/>
                <w:lang w:val="fr-BE" w:eastAsia="en-US"/>
              </w:rPr>
              <w:t xml:space="preserve">(p.ex. titres-services électroniques). </w:t>
            </w:r>
          </w:p>
          <w:p w14:paraId="3B3CF760" w14:textId="77777777" w:rsidR="00B2722C" w:rsidRPr="00B2722C" w:rsidRDefault="00B2722C" w:rsidP="00AB3401">
            <w:pPr>
              <w:numPr>
                <w:ilvl w:val="0"/>
                <w:numId w:val="34"/>
              </w:numPr>
              <w:autoSpaceDE/>
              <w:autoSpaceDN/>
              <w:spacing w:after="160" w:line="259" w:lineRule="auto"/>
              <w:contextualSpacing/>
              <w:jc w:val="both"/>
              <w:rPr>
                <w:rFonts w:eastAsia="Calibri"/>
                <w:lang w:val="fr-BE" w:eastAsia="en-US"/>
              </w:rPr>
            </w:pPr>
          </w:p>
          <w:bookmarkEnd w:id="9"/>
          <w:p w14:paraId="371379DD" w14:textId="77777777" w:rsidR="00AB3401" w:rsidRDefault="00AB3401" w:rsidP="00AB3401">
            <w:pPr>
              <w:spacing w:after="60"/>
              <w:jc w:val="both"/>
              <w:rPr>
                <w:rFonts w:eastAsia="Calibri"/>
                <w:lang w:val="fr-BE" w:eastAsia="en-US"/>
              </w:rPr>
            </w:pPr>
            <w:r w:rsidRPr="00B2722C">
              <w:rPr>
                <w:rFonts w:eastAsia="Calibri"/>
                <w:lang w:val="fr-BE" w:eastAsia="en-US"/>
              </w:rPr>
              <w:t>Le temps de réalisation de l’épreuve sera adapté par l’OEF en fonction des conditions professionnelles, des circonstances et du contexte.</w:t>
            </w:r>
          </w:p>
          <w:p w14:paraId="40FCCE31" w14:textId="77777777" w:rsidR="00B2722C" w:rsidRPr="00B2722C" w:rsidRDefault="00B2722C" w:rsidP="00AB3401">
            <w:pPr>
              <w:spacing w:after="60"/>
              <w:jc w:val="both"/>
              <w:rPr>
                <w:rFonts w:eastAsia="Calibri"/>
                <w:lang w:val="fr-BE" w:eastAsia="en-US"/>
              </w:rPr>
            </w:pPr>
          </w:p>
          <w:p w14:paraId="098A1D11" w14:textId="737A54C8" w:rsidR="00AB3401" w:rsidRPr="00B2722C" w:rsidRDefault="00AB3401" w:rsidP="00AB3401">
            <w:pPr>
              <w:spacing w:after="60"/>
              <w:jc w:val="both"/>
              <w:rPr>
                <w:u w:val="single"/>
              </w:rPr>
            </w:pPr>
            <w:r w:rsidRPr="00B2722C">
              <w:rPr>
                <w:u w:val="single"/>
              </w:rPr>
              <w:t xml:space="preserve">Autonomie </w:t>
            </w:r>
          </w:p>
          <w:p w14:paraId="1289BEEA" w14:textId="2102D114" w:rsidR="00AB3401" w:rsidRPr="00D82F2E" w:rsidRDefault="000253F8" w:rsidP="000253F8">
            <w:pPr>
              <w:spacing w:after="60"/>
              <w:jc w:val="both"/>
            </w:pPr>
            <w:r>
              <w:t>La personne candidate</w:t>
            </w:r>
            <w:r w:rsidR="00F62600">
              <w:t xml:space="preserve"> </w:t>
            </w:r>
            <w:r w:rsidR="00AB3401" w:rsidRPr="00B2722C">
              <w:t>réalise les tâches demandées en toute autonomie, dans le respect des règles et des prescriptions.</w:t>
            </w:r>
          </w:p>
        </w:tc>
      </w:tr>
    </w:tbl>
    <w:p w14:paraId="14FD9D36" w14:textId="2577B72D" w:rsidR="00AB3401" w:rsidRDefault="00AB3401" w:rsidP="00AB3401">
      <w:pPr>
        <w:spacing w:before="120"/>
        <w:rPr>
          <w:rFonts w:eastAsia="Arial" w:cs="Arial"/>
          <w:color w:val="000000"/>
          <w:sz w:val="18"/>
          <w:szCs w:val="18"/>
        </w:rPr>
      </w:pPr>
      <w:r>
        <w:rPr>
          <w:b/>
          <w:sz w:val="18"/>
          <w:szCs w:val="18"/>
        </w:rPr>
        <w:t xml:space="preserve">Remarque : </w:t>
      </w:r>
      <w:r>
        <w:rPr>
          <w:rFonts w:eastAsia="Arial" w:cs="Arial"/>
          <w:color w:val="000000"/>
          <w:sz w:val="18"/>
          <w:szCs w:val="18"/>
        </w:rPr>
        <w:t xml:space="preserve">Les éléments critiques du contexte (contraintes) sont à destination des </w:t>
      </w:r>
      <w:r w:rsidR="00F62600">
        <w:rPr>
          <w:rFonts w:eastAsia="Arial" w:cs="Arial"/>
          <w:color w:val="000000"/>
          <w:sz w:val="18"/>
          <w:szCs w:val="18"/>
        </w:rPr>
        <w:t>conceptrices/</w:t>
      </w:r>
      <w:r>
        <w:rPr>
          <w:rFonts w:eastAsia="Arial" w:cs="Arial"/>
          <w:color w:val="000000"/>
          <w:sz w:val="18"/>
          <w:szCs w:val="18"/>
        </w:rPr>
        <w:t>concepteurs d'épreuves ! Bien entendu, lors de la conception des épreuves d'évaluation, les concepteurs</w:t>
      </w:r>
      <w:r w:rsidR="00F62600">
        <w:rPr>
          <w:rFonts w:eastAsia="Arial" w:cs="Arial"/>
          <w:color w:val="000000"/>
          <w:sz w:val="18"/>
          <w:szCs w:val="18"/>
        </w:rPr>
        <w:t>/conceptrices</w:t>
      </w:r>
      <w:r>
        <w:rPr>
          <w:rFonts w:eastAsia="Arial" w:cs="Arial"/>
          <w:color w:val="000000"/>
          <w:sz w:val="18"/>
          <w:szCs w:val="18"/>
        </w:rPr>
        <w:t xml:space="preserve"> veilleront à formuler les tâches, consignes ... à communiquer aux</w:t>
      </w:r>
      <w:r w:rsidR="00F62600">
        <w:rPr>
          <w:rFonts w:eastAsia="Arial" w:cs="Arial"/>
          <w:color w:val="000000"/>
          <w:sz w:val="18"/>
          <w:szCs w:val="18"/>
        </w:rPr>
        <w:t xml:space="preserve"> personnes</w:t>
      </w:r>
      <w:r>
        <w:rPr>
          <w:rFonts w:eastAsia="Arial" w:cs="Arial"/>
          <w:color w:val="000000"/>
          <w:sz w:val="18"/>
          <w:szCs w:val="18"/>
        </w:rPr>
        <w:t xml:space="preserve"> candidat</w:t>
      </w:r>
      <w:r w:rsidR="00F62600">
        <w:rPr>
          <w:rFonts w:eastAsia="Arial" w:cs="Arial"/>
          <w:color w:val="000000"/>
          <w:sz w:val="18"/>
          <w:szCs w:val="18"/>
        </w:rPr>
        <w:t>e</w:t>
      </w:r>
      <w:r>
        <w:rPr>
          <w:rFonts w:eastAsia="Arial" w:cs="Arial"/>
          <w:color w:val="000000"/>
          <w:sz w:val="18"/>
          <w:szCs w:val="18"/>
        </w:rPr>
        <w:t xml:space="preserve">s en tenant compte du degré d'autonomie et de </w:t>
      </w:r>
      <w:r w:rsidRPr="007D0FAC">
        <w:rPr>
          <w:rFonts w:eastAsia="Arial" w:cs="Arial"/>
          <w:color w:val="000000"/>
          <w:sz w:val="18"/>
          <w:szCs w:val="18"/>
        </w:rPr>
        <w:t>complexité attendu.</w:t>
      </w:r>
    </w:p>
    <w:p w14:paraId="6084E480" w14:textId="05FD7323" w:rsidR="00AB3401" w:rsidRDefault="00AB3401" w:rsidP="00AB3401">
      <w:pPr>
        <w:jc w:val="both"/>
        <w:rPr>
          <w:b/>
          <w:bCs/>
          <w:i/>
          <w:iCs/>
        </w:rPr>
      </w:pPr>
      <w:r>
        <w:rPr>
          <w:b/>
          <w:bCs/>
        </w:rPr>
        <w:br w:type="page"/>
        <w:t>CADRE DE R</w:t>
      </w:r>
      <w:r w:rsidR="00347D0D">
        <w:rPr>
          <w:b/>
          <w:bCs/>
        </w:rPr>
        <w:t>ÉFÉ</w:t>
      </w:r>
      <w:r>
        <w:rPr>
          <w:b/>
          <w:bCs/>
        </w:rPr>
        <w:t>RENCE D’</w:t>
      </w:r>
      <w:r w:rsidR="00347D0D">
        <w:rPr>
          <w:b/>
          <w:bCs/>
        </w:rPr>
        <w:t>É</w:t>
      </w:r>
      <w:r>
        <w:rPr>
          <w:b/>
          <w:bCs/>
        </w:rPr>
        <w:t xml:space="preserve">VALUATION </w:t>
      </w:r>
      <w:r w:rsidRPr="009056E8">
        <w:rPr>
          <w:b/>
          <w:bCs/>
          <w:i/>
          <w:iCs/>
        </w:rPr>
        <w:t>S.F.M.Q.</w:t>
      </w:r>
    </w:p>
    <w:p w14:paraId="653EF211" w14:textId="77777777" w:rsidR="00AB3401" w:rsidRDefault="00AB3401" w:rsidP="00AB3401">
      <w:pPr>
        <w:jc w:val="both"/>
        <w:rPr>
          <w:b/>
          <w:bCs/>
          <w:i/>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4"/>
        <w:gridCol w:w="8626"/>
        <w:gridCol w:w="1800"/>
      </w:tblGrid>
      <w:tr w:rsidR="00AB3401" w14:paraId="2057A06B" w14:textId="77777777" w:rsidTr="00AB3401">
        <w:tc>
          <w:tcPr>
            <w:tcW w:w="4134" w:type="dxa"/>
            <w:shd w:val="clear" w:color="auto" w:fill="D9D9D9"/>
          </w:tcPr>
          <w:p w14:paraId="3AD961C6" w14:textId="5C8A173D" w:rsidR="00AB3401" w:rsidRDefault="00AB3401" w:rsidP="000253F8">
            <w:pPr>
              <w:spacing w:before="120" w:after="120"/>
              <w:jc w:val="center"/>
              <w:rPr>
                <w:b/>
                <w:sz w:val="18"/>
                <w:szCs w:val="18"/>
              </w:rPr>
            </w:pPr>
            <w:bookmarkStart w:id="10" w:name="_Hlk167094310"/>
            <w:r>
              <w:rPr>
                <w:b/>
                <w:sz w:val="18"/>
                <w:szCs w:val="18"/>
              </w:rPr>
              <w:t>CRIT</w:t>
            </w:r>
            <w:r w:rsidR="00347D0D">
              <w:rPr>
                <w:b/>
                <w:sz w:val="18"/>
                <w:szCs w:val="18"/>
              </w:rPr>
              <w:t>È</w:t>
            </w:r>
            <w:r>
              <w:rPr>
                <w:b/>
                <w:sz w:val="18"/>
                <w:szCs w:val="18"/>
              </w:rPr>
              <w:t>RES INCONTOURNABLES</w:t>
            </w:r>
            <w:r>
              <w:rPr>
                <w:b/>
                <w:sz w:val="18"/>
                <w:szCs w:val="18"/>
                <w:vertAlign w:val="superscript"/>
              </w:rPr>
              <w:footnoteReference w:id="3"/>
            </w:r>
          </w:p>
        </w:tc>
        <w:tc>
          <w:tcPr>
            <w:tcW w:w="8626" w:type="dxa"/>
            <w:shd w:val="clear" w:color="auto" w:fill="D9D9D9"/>
          </w:tcPr>
          <w:p w14:paraId="4088BC7A" w14:textId="77777777" w:rsidR="00AB3401" w:rsidRDefault="00AB3401" w:rsidP="000253F8">
            <w:pPr>
              <w:spacing w:before="120" w:after="120"/>
              <w:jc w:val="center"/>
              <w:rPr>
                <w:b/>
                <w:sz w:val="18"/>
                <w:szCs w:val="18"/>
              </w:rPr>
            </w:pPr>
            <w:r>
              <w:rPr>
                <w:b/>
                <w:sz w:val="18"/>
                <w:szCs w:val="18"/>
              </w:rPr>
              <w:t>INDICATEURS GLOBALISANTS INCONTOURNABLES</w:t>
            </w:r>
          </w:p>
        </w:tc>
        <w:tc>
          <w:tcPr>
            <w:tcW w:w="1800" w:type="dxa"/>
            <w:shd w:val="clear" w:color="auto" w:fill="D9D9D9"/>
          </w:tcPr>
          <w:p w14:paraId="58B35C1A" w14:textId="77777777" w:rsidR="00AB3401" w:rsidRDefault="00AB3401" w:rsidP="000253F8">
            <w:pPr>
              <w:spacing w:before="120" w:after="120"/>
              <w:jc w:val="center"/>
              <w:rPr>
                <w:b/>
                <w:sz w:val="18"/>
                <w:szCs w:val="18"/>
              </w:rPr>
            </w:pPr>
            <w:r>
              <w:rPr>
                <w:b/>
                <w:sz w:val="18"/>
                <w:szCs w:val="18"/>
              </w:rPr>
              <w:t>Réussite de l’IG</w:t>
            </w:r>
            <w:r>
              <w:rPr>
                <w:b/>
                <w:sz w:val="18"/>
                <w:szCs w:val="18"/>
                <w:vertAlign w:val="superscript"/>
              </w:rPr>
              <w:footnoteReference w:id="4"/>
            </w:r>
          </w:p>
          <w:p w14:paraId="73E12BBB" w14:textId="77777777" w:rsidR="00AB3401" w:rsidRDefault="00AB3401" w:rsidP="000253F8">
            <w:pPr>
              <w:spacing w:before="120" w:after="120"/>
              <w:jc w:val="center"/>
              <w:rPr>
                <w:b/>
                <w:sz w:val="18"/>
                <w:szCs w:val="18"/>
              </w:rPr>
            </w:pPr>
            <w:r>
              <w:rPr>
                <w:b/>
                <w:sz w:val="18"/>
                <w:szCs w:val="18"/>
              </w:rPr>
              <w:t>Oui/Non</w:t>
            </w:r>
          </w:p>
        </w:tc>
      </w:tr>
      <w:tr w:rsidR="00AB3401" w14:paraId="279E3507" w14:textId="77777777" w:rsidTr="00AB3401">
        <w:tc>
          <w:tcPr>
            <w:tcW w:w="4134" w:type="dxa"/>
            <w:vMerge w:val="restart"/>
          </w:tcPr>
          <w:p w14:paraId="5CB1E988" w14:textId="759D3144" w:rsidR="00AB3401" w:rsidRDefault="00AB3401" w:rsidP="000253F8">
            <w:pPr>
              <w:spacing w:before="120" w:after="120"/>
              <w:rPr>
                <w:b/>
                <w:sz w:val="18"/>
                <w:szCs w:val="18"/>
              </w:rPr>
            </w:pPr>
            <w:r>
              <w:rPr>
                <w:b/>
                <w:sz w:val="18"/>
                <w:szCs w:val="18"/>
              </w:rPr>
              <w:t>Critère 1 : CONFORMIT</w:t>
            </w:r>
            <w:r w:rsidR="00347D0D">
              <w:rPr>
                <w:b/>
                <w:sz w:val="18"/>
                <w:szCs w:val="18"/>
              </w:rPr>
              <w:t>É</w:t>
            </w:r>
            <w:r>
              <w:rPr>
                <w:b/>
                <w:sz w:val="18"/>
                <w:szCs w:val="18"/>
              </w:rPr>
              <w:t xml:space="preserve"> DU R</w:t>
            </w:r>
            <w:r w:rsidR="00347D0D">
              <w:rPr>
                <w:b/>
                <w:sz w:val="18"/>
                <w:szCs w:val="18"/>
              </w:rPr>
              <w:t>É</w:t>
            </w:r>
            <w:r>
              <w:rPr>
                <w:b/>
                <w:sz w:val="18"/>
                <w:szCs w:val="18"/>
              </w:rPr>
              <w:t>SULTAT</w:t>
            </w:r>
          </w:p>
        </w:tc>
        <w:tc>
          <w:tcPr>
            <w:tcW w:w="8626" w:type="dxa"/>
          </w:tcPr>
          <w:p w14:paraId="3058FD3E" w14:textId="0598CB2E" w:rsidR="00AB3401" w:rsidRDefault="00AB3401" w:rsidP="000253F8">
            <w:pPr>
              <w:spacing w:before="120" w:after="120"/>
              <w:ind w:left="211" w:hanging="284"/>
              <w:rPr>
                <w:sz w:val="18"/>
                <w:szCs w:val="18"/>
              </w:rPr>
            </w:pPr>
            <w:r>
              <w:rPr>
                <w:sz w:val="18"/>
                <w:szCs w:val="18"/>
              </w:rPr>
              <w:t xml:space="preserve">1.1 </w:t>
            </w:r>
            <w:r w:rsidRPr="00AB3401">
              <w:rPr>
                <w:sz w:val="18"/>
                <w:szCs w:val="18"/>
              </w:rPr>
              <w:t>Le linge est traité et entretenu de façon appropriée</w:t>
            </w:r>
            <w:r>
              <w:rPr>
                <w:rStyle w:val="Appelnotedebasdep"/>
                <w:sz w:val="18"/>
                <w:szCs w:val="18"/>
              </w:rPr>
              <w:footnoteReference w:id="5"/>
            </w:r>
          </w:p>
        </w:tc>
        <w:tc>
          <w:tcPr>
            <w:tcW w:w="1800" w:type="dxa"/>
          </w:tcPr>
          <w:p w14:paraId="60F81082" w14:textId="77777777" w:rsidR="00AB3401" w:rsidRDefault="00AB3401" w:rsidP="000253F8">
            <w:pPr>
              <w:spacing w:before="120" w:after="120"/>
              <w:jc w:val="center"/>
              <w:rPr>
                <w:sz w:val="18"/>
                <w:szCs w:val="18"/>
              </w:rPr>
            </w:pPr>
            <w:r>
              <w:rPr>
                <w:sz w:val="18"/>
                <w:szCs w:val="18"/>
              </w:rPr>
              <w:t>…</w:t>
            </w:r>
          </w:p>
        </w:tc>
      </w:tr>
      <w:tr w:rsidR="00AB3401" w14:paraId="5FD359FD" w14:textId="77777777" w:rsidTr="00AB3401">
        <w:tc>
          <w:tcPr>
            <w:tcW w:w="4134" w:type="dxa"/>
            <w:vMerge/>
          </w:tcPr>
          <w:p w14:paraId="7B65134C" w14:textId="77777777" w:rsidR="00AB3401" w:rsidRDefault="00AB3401" w:rsidP="000253F8">
            <w:pPr>
              <w:spacing w:before="120" w:after="120"/>
              <w:rPr>
                <w:b/>
                <w:sz w:val="18"/>
                <w:szCs w:val="18"/>
              </w:rPr>
            </w:pPr>
          </w:p>
        </w:tc>
        <w:tc>
          <w:tcPr>
            <w:tcW w:w="8626" w:type="dxa"/>
          </w:tcPr>
          <w:p w14:paraId="6FA24EEE" w14:textId="041BA092" w:rsidR="00AB3401" w:rsidRDefault="00AB3401" w:rsidP="000253F8">
            <w:pPr>
              <w:spacing w:before="120" w:after="120"/>
              <w:ind w:left="211" w:hanging="284"/>
              <w:rPr>
                <w:sz w:val="18"/>
                <w:szCs w:val="18"/>
              </w:rPr>
            </w:pPr>
            <w:r>
              <w:rPr>
                <w:sz w:val="18"/>
                <w:szCs w:val="18"/>
              </w:rPr>
              <w:t xml:space="preserve">1.2 Le linge est reconditionné suivant les désirs du </w:t>
            </w:r>
            <w:r w:rsidR="000253F8">
              <w:rPr>
                <w:sz w:val="18"/>
                <w:szCs w:val="18"/>
              </w:rPr>
              <w:t>client/cliente</w:t>
            </w:r>
          </w:p>
        </w:tc>
        <w:tc>
          <w:tcPr>
            <w:tcW w:w="1800" w:type="dxa"/>
          </w:tcPr>
          <w:p w14:paraId="40BAF846" w14:textId="77777777" w:rsidR="00AB3401" w:rsidRDefault="00AB3401" w:rsidP="000253F8">
            <w:pPr>
              <w:spacing w:before="120" w:after="120"/>
              <w:jc w:val="center"/>
              <w:rPr>
                <w:sz w:val="18"/>
                <w:szCs w:val="18"/>
              </w:rPr>
            </w:pPr>
            <w:r>
              <w:rPr>
                <w:sz w:val="18"/>
                <w:szCs w:val="18"/>
              </w:rPr>
              <w:t>…</w:t>
            </w:r>
          </w:p>
        </w:tc>
      </w:tr>
      <w:tr w:rsidR="00AB3401" w14:paraId="1AD4083D" w14:textId="77777777" w:rsidTr="00AB3401">
        <w:tc>
          <w:tcPr>
            <w:tcW w:w="4134" w:type="dxa"/>
            <w:vMerge w:val="restart"/>
          </w:tcPr>
          <w:p w14:paraId="2E446A75" w14:textId="722FE223" w:rsidR="00AB3401" w:rsidRDefault="00AB3401" w:rsidP="000253F8">
            <w:pPr>
              <w:spacing w:before="120" w:after="120"/>
              <w:rPr>
                <w:b/>
                <w:sz w:val="18"/>
                <w:szCs w:val="18"/>
              </w:rPr>
            </w:pPr>
            <w:r>
              <w:rPr>
                <w:b/>
                <w:sz w:val="18"/>
                <w:szCs w:val="18"/>
              </w:rPr>
              <w:t>Critère 2 : COH</w:t>
            </w:r>
            <w:r w:rsidR="00347D0D">
              <w:rPr>
                <w:b/>
                <w:sz w:val="18"/>
                <w:szCs w:val="18"/>
              </w:rPr>
              <w:t>É</w:t>
            </w:r>
            <w:r>
              <w:rPr>
                <w:b/>
                <w:sz w:val="18"/>
                <w:szCs w:val="18"/>
              </w:rPr>
              <w:t>RENCE DE LA D</w:t>
            </w:r>
            <w:r w:rsidR="00347D0D">
              <w:rPr>
                <w:b/>
                <w:sz w:val="18"/>
                <w:szCs w:val="18"/>
              </w:rPr>
              <w:t>É</w:t>
            </w:r>
            <w:r>
              <w:rPr>
                <w:b/>
                <w:sz w:val="18"/>
                <w:szCs w:val="18"/>
              </w:rPr>
              <w:t>MARCHE</w:t>
            </w:r>
          </w:p>
        </w:tc>
        <w:tc>
          <w:tcPr>
            <w:tcW w:w="8626" w:type="dxa"/>
          </w:tcPr>
          <w:p w14:paraId="11B4CA1F" w14:textId="096EAABE" w:rsidR="00AB3401" w:rsidRDefault="00AB3401" w:rsidP="000253F8">
            <w:pPr>
              <w:spacing w:before="120" w:after="120"/>
              <w:ind w:left="211" w:hanging="284"/>
              <w:rPr>
                <w:sz w:val="18"/>
                <w:szCs w:val="18"/>
              </w:rPr>
            </w:pPr>
            <w:r>
              <w:rPr>
                <w:sz w:val="18"/>
                <w:szCs w:val="18"/>
              </w:rPr>
              <w:t xml:space="preserve">2.1 Le lavage est préparé selon l’étiquetage, la </w:t>
            </w:r>
            <w:r w:rsidRPr="007D0FAC">
              <w:rPr>
                <w:sz w:val="18"/>
                <w:szCs w:val="18"/>
              </w:rPr>
              <w:t xml:space="preserve">matière, </w:t>
            </w:r>
            <w:r w:rsidR="00C76E57" w:rsidRPr="007D0FAC">
              <w:rPr>
                <w:sz w:val="18"/>
                <w:szCs w:val="18"/>
              </w:rPr>
              <w:t>la</w:t>
            </w:r>
            <w:r w:rsidRPr="007D0FAC">
              <w:rPr>
                <w:sz w:val="18"/>
                <w:szCs w:val="18"/>
              </w:rPr>
              <w:t xml:space="preserve"> couleur, le type</w:t>
            </w:r>
            <w:r>
              <w:rPr>
                <w:sz w:val="18"/>
                <w:szCs w:val="18"/>
              </w:rPr>
              <w:t xml:space="preserve"> de salissure de chaque pièce</w:t>
            </w:r>
          </w:p>
        </w:tc>
        <w:tc>
          <w:tcPr>
            <w:tcW w:w="1800" w:type="dxa"/>
          </w:tcPr>
          <w:p w14:paraId="5FBAC2E7" w14:textId="76EF199E" w:rsidR="00AB3401" w:rsidRDefault="001C6532" w:rsidP="000253F8">
            <w:pPr>
              <w:spacing w:before="120" w:after="120"/>
              <w:jc w:val="center"/>
              <w:rPr>
                <w:sz w:val="18"/>
                <w:szCs w:val="18"/>
              </w:rPr>
            </w:pPr>
            <w:r>
              <w:rPr>
                <w:sz w:val="18"/>
                <w:szCs w:val="18"/>
              </w:rPr>
              <w:t>…</w:t>
            </w:r>
          </w:p>
        </w:tc>
      </w:tr>
      <w:tr w:rsidR="00AB3401" w14:paraId="5B5E1EC7" w14:textId="77777777" w:rsidTr="00AB3401">
        <w:tc>
          <w:tcPr>
            <w:tcW w:w="4134" w:type="dxa"/>
            <w:vMerge/>
          </w:tcPr>
          <w:p w14:paraId="534CCA5A" w14:textId="77777777" w:rsidR="00AB3401" w:rsidRDefault="00AB3401" w:rsidP="000253F8">
            <w:pPr>
              <w:spacing w:before="120" w:after="120"/>
              <w:rPr>
                <w:b/>
                <w:sz w:val="18"/>
                <w:szCs w:val="18"/>
              </w:rPr>
            </w:pPr>
          </w:p>
        </w:tc>
        <w:tc>
          <w:tcPr>
            <w:tcW w:w="8626" w:type="dxa"/>
          </w:tcPr>
          <w:p w14:paraId="43FBAF65" w14:textId="7DE7A503" w:rsidR="00AB3401" w:rsidRDefault="00AB3401" w:rsidP="000253F8">
            <w:pPr>
              <w:spacing w:before="120" w:after="120"/>
              <w:ind w:left="211" w:hanging="284"/>
              <w:rPr>
                <w:sz w:val="18"/>
                <w:szCs w:val="18"/>
              </w:rPr>
            </w:pPr>
            <w:r>
              <w:rPr>
                <w:sz w:val="18"/>
                <w:szCs w:val="18"/>
              </w:rPr>
              <w:t xml:space="preserve">2.2 </w:t>
            </w:r>
            <w:r w:rsidRPr="00F8662C">
              <w:rPr>
                <w:sz w:val="18"/>
                <w:szCs w:val="18"/>
              </w:rPr>
              <w:t>L</w:t>
            </w:r>
            <w:r w:rsidR="00C25DC5">
              <w:rPr>
                <w:sz w:val="18"/>
                <w:szCs w:val="18"/>
              </w:rPr>
              <w:t>e séchage est préparé selon l’étiquetage et la matière de chaque pièce</w:t>
            </w:r>
          </w:p>
        </w:tc>
        <w:tc>
          <w:tcPr>
            <w:tcW w:w="1800" w:type="dxa"/>
          </w:tcPr>
          <w:p w14:paraId="29848139" w14:textId="3EB5D90C" w:rsidR="00AB3401" w:rsidRDefault="001C6532" w:rsidP="000253F8">
            <w:pPr>
              <w:spacing w:before="120" w:after="120"/>
              <w:jc w:val="center"/>
              <w:rPr>
                <w:sz w:val="18"/>
                <w:szCs w:val="18"/>
              </w:rPr>
            </w:pPr>
            <w:r>
              <w:rPr>
                <w:sz w:val="18"/>
                <w:szCs w:val="18"/>
              </w:rPr>
              <w:t>…</w:t>
            </w:r>
          </w:p>
        </w:tc>
      </w:tr>
      <w:tr w:rsidR="00AB3401" w14:paraId="38A0CAC8" w14:textId="77777777" w:rsidTr="00AB3401">
        <w:tc>
          <w:tcPr>
            <w:tcW w:w="4134" w:type="dxa"/>
            <w:vMerge/>
          </w:tcPr>
          <w:p w14:paraId="44CFA58A" w14:textId="77777777" w:rsidR="00AB3401" w:rsidRDefault="00AB3401" w:rsidP="000253F8">
            <w:pPr>
              <w:spacing w:before="120" w:after="120"/>
              <w:rPr>
                <w:b/>
                <w:sz w:val="18"/>
                <w:szCs w:val="18"/>
              </w:rPr>
            </w:pPr>
          </w:p>
        </w:tc>
        <w:tc>
          <w:tcPr>
            <w:tcW w:w="8626" w:type="dxa"/>
          </w:tcPr>
          <w:p w14:paraId="6D0E7287" w14:textId="611802CF" w:rsidR="00AB3401" w:rsidRDefault="00AB3401" w:rsidP="000253F8">
            <w:pPr>
              <w:spacing w:before="120" w:after="120"/>
              <w:ind w:left="211" w:hanging="284"/>
              <w:rPr>
                <w:sz w:val="18"/>
                <w:szCs w:val="18"/>
              </w:rPr>
            </w:pPr>
            <w:r>
              <w:rPr>
                <w:sz w:val="18"/>
                <w:szCs w:val="18"/>
              </w:rPr>
              <w:t>2.3</w:t>
            </w:r>
            <w:r>
              <w:t xml:space="preserve"> </w:t>
            </w:r>
            <w:r w:rsidR="00C25DC5">
              <w:rPr>
                <w:sz w:val="18"/>
                <w:szCs w:val="18"/>
              </w:rPr>
              <w:t>Le repassage est effectué selon l’étiquetage et la matière de chaque pièce</w:t>
            </w:r>
          </w:p>
        </w:tc>
        <w:tc>
          <w:tcPr>
            <w:tcW w:w="1800" w:type="dxa"/>
          </w:tcPr>
          <w:p w14:paraId="5E4C8540" w14:textId="1889F49F" w:rsidR="00AB3401" w:rsidRDefault="001C6532" w:rsidP="000253F8">
            <w:pPr>
              <w:spacing w:before="120" w:after="120"/>
              <w:jc w:val="center"/>
              <w:rPr>
                <w:sz w:val="18"/>
                <w:szCs w:val="18"/>
              </w:rPr>
            </w:pPr>
            <w:r>
              <w:rPr>
                <w:sz w:val="18"/>
                <w:szCs w:val="18"/>
              </w:rPr>
              <w:t>…</w:t>
            </w:r>
          </w:p>
        </w:tc>
      </w:tr>
      <w:tr w:rsidR="00AB3401" w14:paraId="00EB9B48" w14:textId="77777777" w:rsidTr="00AB3401">
        <w:tc>
          <w:tcPr>
            <w:tcW w:w="4134" w:type="dxa"/>
            <w:vMerge/>
          </w:tcPr>
          <w:p w14:paraId="0B902F07" w14:textId="77777777" w:rsidR="00AB3401" w:rsidRDefault="00AB3401" w:rsidP="000253F8">
            <w:pPr>
              <w:spacing w:before="120" w:after="120"/>
              <w:rPr>
                <w:b/>
                <w:sz w:val="18"/>
                <w:szCs w:val="18"/>
              </w:rPr>
            </w:pPr>
          </w:p>
        </w:tc>
        <w:tc>
          <w:tcPr>
            <w:tcW w:w="8626" w:type="dxa"/>
          </w:tcPr>
          <w:p w14:paraId="3568E740" w14:textId="0DB11979" w:rsidR="00AB3401" w:rsidRDefault="00AB3401" w:rsidP="000253F8">
            <w:pPr>
              <w:spacing w:before="120" w:after="120"/>
              <w:ind w:left="211" w:hanging="284"/>
              <w:rPr>
                <w:sz w:val="18"/>
                <w:szCs w:val="18"/>
              </w:rPr>
            </w:pPr>
            <w:r>
              <w:rPr>
                <w:sz w:val="18"/>
                <w:szCs w:val="18"/>
              </w:rPr>
              <w:t xml:space="preserve">2.4 </w:t>
            </w:r>
            <w:r w:rsidR="00C25DC5">
              <w:rPr>
                <w:sz w:val="18"/>
                <w:szCs w:val="18"/>
              </w:rPr>
              <w:t>La technique de repassage et les programmes des machines sont adaptés au type de pièces</w:t>
            </w:r>
          </w:p>
        </w:tc>
        <w:tc>
          <w:tcPr>
            <w:tcW w:w="1800" w:type="dxa"/>
          </w:tcPr>
          <w:p w14:paraId="147C5593" w14:textId="3ECA9A5F" w:rsidR="00AB3401" w:rsidRDefault="001C6532" w:rsidP="000253F8">
            <w:pPr>
              <w:spacing w:before="120" w:after="120"/>
              <w:jc w:val="center"/>
              <w:rPr>
                <w:sz w:val="18"/>
                <w:szCs w:val="18"/>
              </w:rPr>
            </w:pPr>
            <w:r>
              <w:rPr>
                <w:sz w:val="18"/>
                <w:szCs w:val="18"/>
              </w:rPr>
              <w:t>…</w:t>
            </w:r>
          </w:p>
        </w:tc>
      </w:tr>
      <w:tr w:rsidR="00AB3401" w14:paraId="7DB729A6" w14:textId="77777777" w:rsidTr="00AB3401">
        <w:tc>
          <w:tcPr>
            <w:tcW w:w="4134" w:type="dxa"/>
            <w:vMerge/>
          </w:tcPr>
          <w:p w14:paraId="69B0D971" w14:textId="77777777" w:rsidR="00AB3401" w:rsidRDefault="00AB3401" w:rsidP="000253F8">
            <w:pPr>
              <w:spacing w:before="120" w:after="120"/>
              <w:rPr>
                <w:b/>
                <w:sz w:val="18"/>
                <w:szCs w:val="18"/>
              </w:rPr>
            </w:pPr>
          </w:p>
        </w:tc>
        <w:tc>
          <w:tcPr>
            <w:tcW w:w="8626" w:type="dxa"/>
          </w:tcPr>
          <w:p w14:paraId="4092BE69" w14:textId="7D00A1C3" w:rsidR="00AB3401" w:rsidRDefault="00AB3401" w:rsidP="000253F8">
            <w:pPr>
              <w:spacing w:before="120" w:after="120"/>
              <w:ind w:left="211" w:hanging="284"/>
              <w:rPr>
                <w:sz w:val="18"/>
                <w:szCs w:val="18"/>
              </w:rPr>
            </w:pPr>
            <w:r>
              <w:rPr>
                <w:sz w:val="18"/>
                <w:szCs w:val="18"/>
              </w:rPr>
              <w:t xml:space="preserve">2.5 </w:t>
            </w:r>
            <w:r w:rsidRPr="00F8662C">
              <w:rPr>
                <w:sz w:val="18"/>
                <w:szCs w:val="18"/>
              </w:rPr>
              <w:t>Le</w:t>
            </w:r>
            <w:r w:rsidR="00C25DC5">
              <w:rPr>
                <w:sz w:val="18"/>
                <w:szCs w:val="18"/>
              </w:rPr>
              <w:t xml:space="preserve"> matériel est nettoyé et les produits sont rangés</w:t>
            </w:r>
          </w:p>
        </w:tc>
        <w:tc>
          <w:tcPr>
            <w:tcW w:w="1800" w:type="dxa"/>
          </w:tcPr>
          <w:p w14:paraId="589F98D6" w14:textId="5D7C84C0" w:rsidR="00AB3401" w:rsidRDefault="001C6532" w:rsidP="000253F8">
            <w:pPr>
              <w:spacing w:before="120" w:after="120"/>
              <w:jc w:val="center"/>
              <w:rPr>
                <w:sz w:val="18"/>
                <w:szCs w:val="18"/>
              </w:rPr>
            </w:pPr>
            <w:r>
              <w:rPr>
                <w:sz w:val="18"/>
                <w:szCs w:val="18"/>
              </w:rPr>
              <w:t>…</w:t>
            </w:r>
          </w:p>
        </w:tc>
      </w:tr>
      <w:tr w:rsidR="00AB3401" w14:paraId="2E76BCFE" w14:textId="77777777" w:rsidTr="00AB3401">
        <w:tc>
          <w:tcPr>
            <w:tcW w:w="4134" w:type="dxa"/>
            <w:vMerge w:val="restart"/>
          </w:tcPr>
          <w:p w14:paraId="76C5B253" w14:textId="1B621766" w:rsidR="00AB3401" w:rsidRDefault="00AB3401" w:rsidP="000253F8">
            <w:pPr>
              <w:spacing w:before="120" w:after="120"/>
              <w:rPr>
                <w:b/>
                <w:sz w:val="18"/>
                <w:szCs w:val="18"/>
              </w:rPr>
            </w:pPr>
            <w:r>
              <w:rPr>
                <w:b/>
                <w:sz w:val="18"/>
                <w:szCs w:val="18"/>
              </w:rPr>
              <w:t>Critère 3 : RESPECT DES R</w:t>
            </w:r>
            <w:r w:rsidR="00347D0D">
              <w:rPr>
                <w:b/>
                <w:sz w:val="18"/>
                <w:szCs w:val="18"/>
              </w:rPr>
              <w:t>È</w:t>
            </w:r>
            <w:r>
              <w:rPr>
                <w:b/>
                <w:sz w:val="18"/>
                <w:szCs w:val="18"/>
              </w:rPr>
              <w:t>GLES</w:t>
            </w:r>
          </w:p>
        </w:tc>
        <w:tc>
          <w:tcPr>
            <w:tcW w:w="8626" w:type="dxa"/>
          </w:tcPr>
          <w:p w14:paraId="1956FF15" w14:textId="77777777" w:rsidR="00AB3401" w:rsidRPr="004129C4" w:rsidRDefault="00AB3401" w:rsidP="000253F8">
            <w:pPr>
              <w:spacing w:before="120" w:after="120"/>
              <w:ind w:left="211" w:hanging="284"/>
              <w:rPr>
                <w:sz w:val="18"/>
                <w:szCs w:val="18"/>
              </w:rPr>
            </w:pPr>
            <w:r w:rsidRPr="004129C4">
              <w:rPr>
                <w:sz w:val="18"/>
                <w:szCs w:val="18"/>
              </w:rPr>
              <w:t xml:space="preserve">3.1 </w:t>
            </w:r>
            <w:r w:rsidRPr="00F8662C">
              <w:rPr>
                <w:sz w:val="18"/>
                <w:szCs w:val="18"/>
              </w:rPr>
              <w:t>L</w:t>
            </w:r>
            <w:r>
              <w:rPr>
                <w:sz w:val="18"/>
                <w:szCs w:val="18"/>
              </w:rPr>
              <w:t>’utilisation des produits respecte l’environnement</w:t>
            </w:r>
          </w:p>
        </w:tc>
        <w:tc>
          <w:tcPr>
            <w:tcW w:w="1800" w:type="dxa"/>
          </w:tcPr>
          <w:p w14:paraId="398495E1" w14:textId="77777777" w:rsidR="00AB3401" w:rsidRDefault="00AB3401" w:rsidP="000253F8">
            <w:pPr>
              <w:spacing w:before="120" w:after="120"/>
              <w:jc w:val="center"/>
              <w:rPr>
                <w:sz w:val="18"/>
                <w:szCs w:val="18"/>
              </w:rPr>
            </w:pPr>
            <w:r>
              <w:rPr>
                <w:sz w:val="18"/>
                <w:szCs w:val="18"/>
              </w:rPr>
              <w:t>…</w:t>
            </w:r>
          </w:p>
        </w:tc>
      </w:tr>
      <w:tr w:rsidR="00AB3401" w14:paraId="66EA95E4" w14:textId="77777777" w:rsidTr="00AB3401">
        <w:tc>
          <w:tcPr>
            <w:tcW w:w="4134" w:type="dxa"/>
            <w:vMerge/>
          </w:tcPr>
          <w:p w14:paraId="1C3D3777" w14:textId="77777777" w:rsidR="00AB3401" w:rsidRDefault="00AB3401" w:rsidP="000253F8">
            <w:pPr>
              <w:spacing w:before="120" w:after="120"/>
              <w:rPr>
                <w:b/>
                <w:sz w:val="18"/>
                <w:szCs w:val="18"/>
              </w:rPr>
            </w:pPr>
          </w:p>
        </w:tc>
        <w:tc>
          <w:tcPr>
            <w:tcW w:w="8626" w:type="dxa"/>
          </w:tcPr>
          <w:p w14:paraId="738585E0" w14:textId="77777777" w:rsidR="00AB3401" w:rsidRPr="004129C4" w:rsidRDefault="00AB3401" w:rsidP="000253F8">
            <w:pPr>
              <w:spacing w:before="120" w:after="120"/>
              <w:ind w:left="211" w:hanging="284"/>
              <w:rPr>
                <w:sz w:val="18"/>
                <w:szCs w:val="18"/>
              </w:rPr>
            </w:pPr>
            <w:r>
              <w:rPr>
                <w:sz w:val="18"/>
                <w:szCs w:val="18"/>
              </w:rPr>
              <w:t>3.2 L’utilisation du matériel respecte les règles de sécurité</w:t>
            </w:r>
          </w:p>
        </w:tc>
        <w:tc>
          <w:tcPr>
            <w:tcW w:w="1800" w:type="dxa"/>
          </w:tcPr>
          <w:p w14:paraId="646DE4AC" w14:textId="64101E0F" w:rsidR="00AB3401" w:rsidRDefault="001C6532" w:rsidP="000253F8">
            <w:pPr>
              <w:spacing w:before="120" w:after="120"/>
              <w:jc w:val="center"/>
              <w:rPr>
                <w:sz w:val="18"/>
                <w:szCs w:val="18"/>
              </w:rPr>
            </w:pPr>
            <w:r>
              <w:rPr>
                <w:sz w:val="18"/>
                <w:szCs w:val="18"/>
              </w:rPr>
              <w:t>…</w:t>
            </w:r>
          </w:p>
        </w:tc>
      </w:tr>
      <w:tr w:rsidR="00AB3401" w14:paraId="1A111A0E" w14:textId="77777777" w:rsidTr="00AB3401">
        <w:tc>
          <w:tcPr>
            <w:tcW w:w="4134" w:type="dxa"/>
            <w:vMerge/>
          </w:tcPr>
          <w:p w14:paraId="2835AFEF" w14:textId="77777777" w:rsidR="00AB3401" w:rsidRDefault="00AB3401" w:rsidP="000253F8">
            <w:pPr>
              <w:spacing w:before="120" w:after="120"/>
              <w:rPr>
                <w:b/>
                <w:sz w:val="18"/>
                <w:szCs w:val="18"/>
              </w:rPr>
            </w:pPr>
          </w:p>
        </w:tc>
        <w:tc>
          <w:tcPr>
            <w:tcW w:w="8626" w:type="dxa"/>
          </w:tcPr>
          <w:p w14:paraId="2EAB198D" w14:textId="7AF70191" w:rsidR="00AB3401" w:rsidRDefault="00AB3401" w:rsidP="000253F8">
            <w:pPr>
              <w:spacing w:before="120" w:after="120"/>
              <w:ind w:left="211" w:hanging="284"/>
              <w:rPr>
                <w:sz w:val="18"/>
                <w:szCs w:val="18"/>
              </w:rPr>
            </w:pPr>
            <w:r>
              <w:rPr>
                <w:sz w:val="18"/>
                <w:szCs w:val="18"/>
              </w:rPr>
              <w:t>3.</w:t>
            </w:r>
            <w:r w:rsidR="00C25DC5">
              <w:rPr>
                <w:sz w:val="18"/>
                <w:szCs w:val="18"/>
              </w:rPr>
              <w:t>3</w:t>
            </w:r>
            <w:r>
              <w:rPr>
                <w:sz w:val="18"/>
                <w:szCs w:val="18"/>
              </w:rPr>
              <w:t xml:space="preserve"> Les règles d’hygiène sont appliquées</w:t>
            </w:r>
          </w:p>
        </w:tc>
        <w:tc>
          <w:tcPr>
            <w:tcW w:w="1800" w:type="dxa"/>
          </w:tcPr>
          <w:p w14:paraId="74FFF2C3" w14:textId="16AC8C2D" w:rsidR="00AB3401" w:rsidRDefault="001C6532" w:rsidP="000253F8">
            <w:pPr>
              <w:spacing w:before="120" w:after="120"/>
              <w:jc w:val="center"/>
              <w:rPr>
                <w:sz w:val="18"/>
                <w:szCs w:val="18"/>
              </w:rPr>
            </w:pPr>
            <w:r>
              <w:rPr>
                <w:sz w:val="18"/>
                <w:szCs w:val="18"/>
              </w:rPr>
              <w:t>…</w:t>
            </w:r>
          </w:p>
        </w:tc>
      </w:tr>
      <w:tr w:rsidR="00AB3401" w14:paraId="2432B39B" w14:textId="77777777" w:rsidTr="00AB3401">
        <w:tc>
          <w:tcPr>
            <w:tcW w:w="4134" w:type="dxa"/>
            <w:vMerge/>
          </w:tcPr>
          <w:p w14:paraId="1D213E44" w14:textId="77777777" w:rsidR="00AB3401" w:rsidRDefault="00AB3401" w:rsidP="000253F8">
            <w:pPr>
              <w:spacing w:before="120" w:after="120"/>
              <w:rPr>
                <w:b/>
                <w:sz w:val="18"/>
                <w:szCs w:val="18"/>
              </w:rPr>
            </w:pPr>
          </w:p>
        </w:tc>
        <w:tc>
          <w:tcPr>
            <w:tcW w:w="8626" w:type="dxa"/>
          </w:tcPr>
          <w:p w14:paraId="1F5E6C81" w14:textId="41B3AB7D" w:rsidR="00AB3401" w:rsidRPr="004129C4" w:rsidRDefault="00AB3401" w:rsidP="000253F8">
            <w:pPr>
              <w:spacing w:before="120" w:after="120"/>
              <w:ind w:left="211" w:hanging="284"/>
              <w:rPr>
                <w:sz w:val="18"/>
                <w:szCs w:val="18"/>
              </w:rPr>
            </w:pPr>
            <w:r w:rsidRPr="004129C4">
              <w:rPr>
                <w:sz w:val="18"/>
                <w:szCs w:val="18"/>
              </w:rPr>
              <w:t>3.</w:t>
            </w:r>
            <w:r w:rsidR="00C25DC5">
              <w:rPr>
                <w:sz w:val="18"/>
                <w:szCs w:val="18"/>
              </w:rPr>
              <w:t>4</w:t>
            </w:r>
            <w:r>
              <w:rPr>
                <w:sz w:val="18"/>
                <w:szCs w:val="18"/>
              </w:rPr>
              <w:t xml:space="preserve"> Les règles d’ergonomie sont appliquées</w:t>
            </w:r>
          </w:p>
        </w:tc>
        <w:tc>
          <w:tcPr>
            <w:tcW w:w="1800" w:type="dxa"/>
          </w:tcPr>
          <w:p w14:paraId="04755461" w14:textId="77777777" w:rsidR="00AB3401" w:rsidRDefault="00AB3401" w:rsidP="000253F8">
            <w:pPr>
              <w:spacing w:before="120" w:after="120"/>
              <w:jc w:val="center"/>
              <w:rPr>
                <w:sz w:val="18"/>
                <w:szCs w:val="18"/>
              </w:rPr>
            </w:pPr>
            <w:r>
              <w:rPr>
                <w:sz w:val="18"/>
                <w:szCs w:val="18"/>
              </w:rPr>
              <w:t>…</w:t>
            </w:r>
          </w:p>
        </w:tc>
      </w:tr>
      <w:tr w:rsidR="00AB3401" w14:paraId="2BBA0B87" w14:textId="77777777" w:rsidTr="00AB3401">
        <w:tc>
          <w:tcPr>
            <w:tcW w:w="4134" w:type="dxa"/>
          </w:tcPr>
          <w:p w14:paraId="4820F4C9" w14:textId="77777777" w:rsidR="00AB3401" w:rsidRDefault="00AB3401" w:rsidP="000253F8">
            <w:pPr>
              <w:spacing w:before="120" w:after="120"/>
              <w:rPr>
                <w:b/>
                <w:sz w:val="18"/>
                <w:szCs w:val="18"/>
              </w:rPr>
            </w:pPr>
            <w:r>
              <w:rPr>
                <w:b/>
                <w:sz w:val="18"/>
                <w:szCs w:val="18"/>
              </w:rPr>
              <w:t>Critère 4 : COMMUNICATION</w:t>
            </w:r>
          </w:p>
        </w:tc>
        <w:tc>
          <w:tcPr>
            <w:tcW w:w="8626" w:type="dxa"/>
          </w:tcPr>
          <w:p w14:paraId="335B94B1" w14:textId="77777777" w:rsidR="00AB3401" w:rsidRPr="004129C4" w:rsidRDefault="00AB3401" w:rsidP="000253F8">
            <w:pPr>
              <w:spacing w:before="120" w:after="120"/>
              <w:ind w:left="211" w:hanging="284"/>
              <w:rPr>
                <w:sz w:val="18"/>
                <w:szCs w:val="18"/>
              </w:rPr>
            </w:pPr>
            <w:r>
              <w:rPr>
                <w:sz w:val="18"/>
                <w:szCs w:val="18"/>
              </w:rPr>
              <w:t>4.1 L’information communiquée est pertinente</w:t>
            </w:r>
          </w:p>
        </w:tc>
        <w:tc>
          <w:tcPr>
            <w:tcW w:w="1800" w:type="dxa"/>
          </w:tcPr>
          <w:p w14:paraId="5B6423B0" w14:textId="039D1C15" w:rsidR="00AB3401" w:rsidRDefault="001C6532" w:rsidP="000253F8">
            <w:pPr>
              <w:spacing w:before="120" w:after="120"/>
              <w:jc w:val="center"/>
              <w:rPr>
                <w:sz w:val="18"/>
                <w:szCs w:val="18"/>
              </w:rPr>
            </w:pPr>
            <w:r>
              <w:rPr>
                <w:sz w:val="18"/>
                <w:szCs w:val="18"/>
              </w:rPr>
              <w:t>…</w:t>
            </w:r>
          </w:p>
        </w:tc>
      </w:tr>
      <w:bookmarkEnd w:id="10"/>
    </w:tbl>
    <w:p w14:paraId="1EFE0E15" w14:textId="77777777" w:rsidR="00A066C2" w:rsidRDefault="00A066C2" w:rsidP="00AB3401"/>
    <w:p w14:paraId="7431E19C" w14:textId="77777777" w:rsidR="00C25DC5" w:rsidRDefault="00C25DC5" w:rsidP="00AB3401"/>
    <w:p w14:paraId="7142D9FC" w14:textId="77777777" w:rsidR="00C25DC5" w:rsidRDefault="00C25DC5" w:rsidP="00C25DC5">
      <w:pPr>
        <w:jc w:val="both"/>
        <w:rPr>
          <w:b/>
          <w:bCs/>
        </w:rPr>
      </w:pPr>
      <w:bookmarkStart w:id="11" w:name="_Toc97189340"/>
      <w:r w:rsidRPr="00C25DC5">
        <w:rPr>
          <w:b/>
          <w:bCs/>
        </w:rPr>
        <w:t>Profil d’équipement</w:t>
      </w:r>
      <w:bookmarkEnd w:id="11"/>
    </w:p>
    <w:p w14:paraId="56776390" w14:textId="77777777" w:rsidR="00C25DC5" w:rsidRPr="00C25DC5" w:rsidRDefault="00C25DC5" w:rsidP="00C25DC5">
      <w:pPr>
        <w:jc w:val="both"/>
        <w:rPr>
          <w:b/>
          <w:bCs/>
        </w:rPr>
      </w:pPr>
    </w:p>
    <w:p w14:paraId="2CB17A54" w14:textId="77777777" w:rsidR="00C25DC5" w:rsidRPr="00C25DC5" w:rsidRDefault="00C25DC5" w:rsidP="00C25DC5">
      <w:pPr>
        <w:spacing w:after="120"/>
        <w:ind w:left="357"/>
        <w:jc w:val="both"/>
      </w:pPr>
      <w:r w:rsidRPr="00C25DC5">
        <w:t>Matériel et équipement de buanderie domestique permettant l’apprentissage des aptitudes et savoirs décrits : machine à lessiver, centrale vapeur, produits d’entretien du linge (y compris détachant), table de repassage, fer à vapeur, jeannette, séchoir électrique et étendoir.</w:t>
      </w:r>
    </w:p>
    <w:p w14:paraId="4BEEA07B" w14:textId="77777777" w:rsidR="00C25DC5" w:rsidRPr="00440689" w:rsidRDefault="00C25DC5" w:rsidP="00AB3401"/>
    <w:sectPr w:rsidR="00C25DC5" w:rsidRPr="00440689" w:rsidSect="00491332">
      <w:pgSz w:w="16838" w:h="11906" w:orient="landscape" w:code="9"/>
      <w:pgMar w:top="1134" w:right="1134" w:bottom="1559" w:left="1134" w:header="720" w:footer="61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DED4120" w14:textId="77777777" w:rsidR="00017FC4" w:rsidRDefault="00017FC4" w:rsidP="00A066C2">
      <w:r>
        <w:separator/>
      </w:r>
    </w:p>
  </w:endnote>
  <w:endnote w:type="continuationSeparator" w:id="0">
    <w:p w14:paraId="1C94588F" w14:textId="77777777" w:rsidR="00017FC4" w:rsidRDefault="00017FC4" w:rsidP="00A066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Batang">
    <w:panose1 w:val="02030600000101010101"/>
    <w:charset w:val="81"/>
    <w:family w:val="roman"/>
    <w:pitch w:val="variable"/>
    <w:sig w:usb0="B00002AF" w:usb1="69D77CFB" w:usb2="00000030" w:usb3="00000000" w:csb0="0008009F" w:csb1="00000000"/>
  </w:font>
  <w:font w:name="Noto Sans Symbols">
    <w:altName w:val="Calibri"/>
    <w:charset w:val="00"/>
    <w:family w:val="auto"/>
    <w:pitch w:val="default"/>
  </w:font>
  <w:font w:name="font1226">
    <w:altName w:val="Times New Roman"/>
    <w:panose1 w:val="00000000000000000000"/>
    <w:charset w:val="00"/>
    <w:family w:val="auto"/>
    <w:notTrueType/>
    <w:pitch w:val="default"/>
    <w:sig w:usb0="00000000" w:usb1="00000000" w:usb2="01090002" w:usb3="0000024B" w:csb0="0000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C9485" w14:textId="77777777" w:rsidR="00A57770" w:rsidRDefault="00A57770">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1</w:t>
    </w:r>
    <w:r>
      <w:rPr>
        <w:rStyle w:val="Numrodepage"/>
      </w:rPr>
      <w:fldChar w:fldCharType="end"/>
    </w:r>
  </w:p>
  <w:p w14:paraId="69FA8316" w14:textId="77777777" w:rsidR="00A57770" w:rsidRDefault="00A57770">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961383" w14:textId="62B03E36" w:rsidR="00A57770" w:rsidRPr="00322DDF" w:rsidRDefault="00A57770">
    <w:pPr>
      <w:pStyle w:val="Pieddepage"/>
      <w:framePr w:wrap="around" w:vAnchor="text" w:hAnchor="margin" w:xAlign="right" w:y="1"/>
      <w:rPr>
        <w:rStyle w:val="Numrodepage"/>
        <w:sz w:val="16"/>
        <w:szCs w:val="16"/>
      </w:rPr>
    </w:pPr>
    <w:r w:rsidRPr="00322DDF">
      <w:rPr>
        <w:rStyle w:val="Numrodepage"/>
        <w:sz w:val="16"/>
        <w:szCs w:val="16"/>
      </w:rPr>
      <w:t xml:space="preserve">Page </w:t>
    </w:r>
    <w:r w:rsidRPr="00322DDF">
      <w:rPr>
        <w:rStyle w:val="Numrodepage"/>
        <w:sz w:val="16"/>
        <w:szCs w:val="16"/>
      </w:rPr>
      <w:fldChar w:fldCharType="begin"/>
    </w:r>
    <w:r w:rsidRPr="00322DDF">
      <w:rPr>
        <w:rStyle w:val="Numrodepage"/>
        <w:sz w:val="16"/>
        <w:szCs w:val="16"/>
      </w:rPr>
      <w:instrText xml:space="preserve"> PAGE </w:instrText>
    </w:r>
    <w:r w:rsidRPr="00322DDF">
      <w:rPr>
        <w:rStyle w:val="Numrodepage"/>
        <w:sz w:val="16"/>
        <w:szCs w:val="16"/>
      </w:rPr>
      <w:fldChar w:fldCharType="separate"/>
    </w:r>
    <w:r w:rsidR="00236FF3">
      <w:rPr>
        <w:rStyle w:val="Numrodepage"/>
        <w:noProof/>
        <w:sz w:val="16"/>
        <w:szCs w:val="16"/>
      </w:rPr>
      <w:t>15</w:t>
    </w:r>
    <w:r w:rsidRPr="00322DDF">
      <w:rPr>
        <w:rStyle w:val="Numrodepage"/>
        <w:sz w:val="16"/>
        <w:szCs w:val="16"/>
      </w:rPr>
      <w:fldChar w:fldCharType="end"/>
    </w:r>
    <w:r w:rsidRPr="00322DDF">
      <w:rPr>
        <w:rStyle w:val="Numrodepage"/>
        <w:sz w:val="16"/>
        <w:szCs w:val="16"/>
      </w:rPr>
      <w:t xml:space="preserve"> sur </w:t>
    </w:r>
    <w:r w:rsidRPr="00322DDF">
      <w:rPr>
        <w:rStyle w:val="Numrodepage"/>
        <w:sz w:val="16"/>
        <w:szCs w:val="16"/>
      </w:rPr>
      <w:fldChar w:fldCharType="begin"/>
    </w:r>
    <w:r w:rsidRPr="00322DDF">
      <w:rPr>
        <w:rStyle w:val="Numrodepage"/>
        <w:sz w:val="16"/>
        <w:szCs w:val="16"/>
      </w:rPr>
      <w:instrText xml:space="preserve"> NUMPAGES </w:instrText>
    </w:r>
    <w:r w:rsidRPr="00322DDF">
      <w:rPr>
        <w:rStyle w:val="Numrodepage"/>
        <w:sz w:val="16"/>
        <w:szCs w:val="16"/>
      </w:rPr>
      <w:fldChar w:fldCharType="separate"/>
    </w:r>
    <w:r w:rsidR="00236FF3">
      <w:rPr>
        <w:rStyle w:val="Numrodepage"/>
        <w:noProof/>
        <w:sz w:val="16"/>
        <w:szCs w:val="16"/>
      </w:rPr>
      <w:t>15</w:t>
    </w:r>
    <w:r w:rsidRPr="00322DDF">
      <w:rPr>
        <w:rStyle w:val="Numrodepage"/>
        <w:sz w:val="16"/>
        <w:szCs w:val="16"/>
      </w:rPr>
      <w:fldChar w:fldCharType="end"/>
    </w:r>
  </w:p>
  <w:p w14:paraId="7B774FD8" w14:textId="66F46132" w:rsidR="00A57770" w:rsidRPr="00D73B09" w:rsidRDefault="00A57770" w:rsidP="007E0444">
    <w:pPr>
      <w:rPr>
        <w:color w:val="0000FF"/>
        <w:sz w:val="16"/>
        <w:szCs w:val="16"/>
      </w:rPr>
    </w:pPr>
    <w:r>
      <w:rPr>
        <w:sz w:val="16"/>
        <w:szCs w:val="16"/>
      </w:rPr>
      <w:t xml:space="preserve">Aide familial/familiale Entretien de l’habitation et du linge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3B3780" w14:textId="77777777" w:rsidR="00017FC4" w:rsidRDefault="00017FC4" w:rsidP="00A066C2">
      <w:r>
        <w:separator/>
      </w:r>
    </w:p>
  </w:footnote>
  <w:footnote w:type="continuationSeparator" w:id="0">
    <w:p w14:paraId="66644B7A" w14:textId="77777777" w:rsidR="00017FC4" w:rsidRDefault="00017FC4" w:rsidP="00A066C2">
      <w:r>
        <w:continuationSeparator/>
      </w:r>
    </w:p>
  </w:footnote>
  <w:footnote w:id="1">
    <w:p w14:paraId="6D1A4CD2" w14:textId="77777777" w:rsidR="00A57770" w:rsidRDefault="00A57770" w:rsidP="00EF3942">
      <w:pPr>
        <w:pStyle w:val="Notedebasdepage"/>
        <w:rPr>
          <w:i/>
          <w:sz w:val="18"/>
          <w:szCs w:val="18"/>
        </w:rPr>
      </w:pPr>
      <w:r>
        <w:rPr>
          <w:rStyle w:val="Appelnotedebasdep"/>
        </w:rPr>
        <w:footnoteRef/>
      </w:r>
      <w:r>
        <w:t xml:space="preserve"> </w:t>
      </w:r>
      <w:r>
        <w:rPr>
          <w:b/>
          <w:i/>
          <w:sz w:val="18"/>
          <w:szCs w:val="18"/>
        </w:rPr>
        <w:t>Les conditions de réussite</w:t>
      </w:r>
      <w:r>
        <w:rPr>
          <w:sz w:val="18"/>
          <w:szCs w:val="18"/>
        </w:rPr>
        <w:t xml:space="preserve"> </w:t>
      </w:r>
      <w:r>
        <w:rPr>
          <w:i/>
          <w:sz w:val="18"/>
          <w:szCs w:val="18"/>
        </w:rPr>
        <w:t>sont déterminées par le cadre de référence d’évaluation S.F.M.Q. :</w:t>
      </w:r>
    </w:p>
    <w:p w14:paraId="25020A9A" w14:textId="77777777" w:rsidR="00A57770" w:rsidRDefault="00A57770" w:rsidP="00EF3942">
      <w:pPr>
        <w:pStyle w:val="Notedebasdepage"/>
        <w:rPr>
          <w:i/>
          <w:sz w:val="18"/>
          <w:szCs w:val="18"/>
        </w:rPr>
      </w:pPr>
      <w:r>
        <w:rPr>
          <w:i/>
          <w:sz w:val="18"/>
          <w:szCs w:val="18"/>
        </w:rPr>
        <w:t>- un critère est réussi si tous les indicateurs globalisants sont réussis,</w:t>
      </w:r>
    </w:p>
    <w:p w14:paraId="5A5D8897" w14:textId="77777777" w:rsidR="00A57770" w:rsidRDefault="00A57770" w:rsidP="00EF3942">
      <w:pPr>
        <w:pStyle w:val="Notedebasdepage"/>
        <w:rPr>
          <w:i/>
          <w:sz w:val="18"/>
          <w:szCs w:val="18"/>
        </w:rPr>
      </w:pPr>
      <w:r>
        <w:rPr>
          <w:i/>
          <w:sz w:val="18"/>
          <w:szCs w:val="18"/>
        </w:rPr>
        <w:t>- la situation d’évaluation représentative est réussie si tous les critères sont réussis.</w:t>
      </w:r>
    </w:p>
  </w:footnote>
  <w:footnote w:id="2">
    <w:p w14:paraId="514DF01B" w14:textId="77777777" w:rsidR="00A57770" w:rsidRDefault="00A57770" w:rsidP="00EF3942">
      <w:pPr>
        <w:pStyle w:val="Notedebasdepage"/>
        <w:rPr>
          <w:b/>
          <w:i/>
          <w:sz w:val="18"/>
          <w:szCs w:val="18"/>
          <w:lang w:val="fr-BE"/>
        </w:rPr>
      </w:pPr>
      <w:r>
        <w:rPr>
          <w:rStyle w:val="Appelnotedebasdep"/>
        </w:rPr>
        <w:footnoteRef/>
      </w:r>
      <w:r>
        <w:t xml:space="preserve"> </w:t>
      </w:r>
      <w:r>
        <w:rPr>
          <w:b/>
          <w:i/>
          <w:sz w:val="18"/>
          <w:szCs w:val="18"/>
        </w:rPr>
        <w:t>Le seuil de réussite</w:t>
      </w:r>
      <w:r>
        <w:rPr>
          <w:i/>
          <w:sz w:val="18"/>
          <w:szCs w:val="18"/>
        </w:rPr>
        <w:t xml:space="preserve"> est déterminé par les OEF : Les modalités de mesure de chaque indicateur globalisant seront déterminées par les OEF en fonction de l’épreuve qu’ils construiront dans le respect des éléments critiques du contexte précisés à la page « Situation d’évaluation »</w:t>
      </w:r>
    </w:p>
  </w:footnote>
  <w:footnote w:id="3">
    <w:p w14:paraId="1B5905CC" w14:textId="77777777" w:rsidR="00A57770" w:rsidRDefault="00A57770" w:rsidP="00AB3401">
      <w:pPr>
        <w:pStyle w:val="Notedebasdepage"/>
        <w:rPr>
          <w:i/>
          <w:sz w:val="18"/>
          <w:szCs w:val="18"/>
        </w:rPr>
      </w:pPr>
      <w:r>
        <w:rPr>
          <w:rStyle w:val="Appelnotedebasdep"/>
        </w:rPr>
        <w:footnoteRef/>
      </w:r>
      <w:r>
        <w:t xml:space="preserve"> </w:t>
      </w:r>
      <w:r>
        <w:rPr>
          <w:b/>
          <w:i/>
          <w:sz w:val="18"/>
          <w:szCs w:val="18"/>
        </w:rPr>
        <w:t>Les conditions de réussite</w:t>
      </w:r>
      <w:r>
        <w:rPr>
          <w:sz w:val="18"/>
          <w:szCs w:val="18"/>
        </w:rPr>
        <w:t xml:space="preserve"> </w:t>
      </w:r>
      <w:r>
        <w:rPr>
          <w:i/>
          <w:sz w:val="18"/>
          <w:szCs w:val="18"/>
        </w:rPr>
        <w:t>sont déterminées par le cadre de référence d’évaluation S.F.M.Q. :</w:t>
      </w:r>
    </w:p>
    <w:p w14:paraId="41402F16" w14:textId="77777777" w:rsidR="00A57770" w:rsidRDefault="00A57770" w:rsidP="00AB3401">
      <w:pPr>
        <w:pStyle w:val="Notedebasdepage"/>
        <w:rPr>
          <w:i/>
          <w:sz w:val="18"/>
          <w:szCs w:val="18"/>
        </w:rPr>
      </w:pPr>
      <w:r>
        <w:rPr>
          <w:i/>
          <w:sz w:val="18"/>
          <w:szCs w:val="18"/>
        </w:rPr>
        <w:t>- un critère est réussi si tous les indicateurs globalisants sont réussis,</w:t>
      </w:r>
    </w:p>
    <w:p w14:paraId="565B3FE0" w14:textId="77777777" w:rsidR="00A57770" w:rsidRDefault="00A57770" w:rsidP="00AB3401">
      <w:pPr>
        <w:pStyle w:val="Notedebasdepage"/>
        <w:rPr>
          <w:i/>
          <w:sz w:val="18"/>
          <w:szCs w:val="18"/>
        </w:rPr>
      </w:pPr>
      <w:r>
        <w:rPr>
          <w:i/>
          <w:sz w:val="18"/>
          <w:szCs w:val="18"/>
        </w:rPr>
        <w:t>- la situation d’évaluation représentative est réussie si tous les critères sont réussis.</w:t>
      </w:r>
    </w:p>
  </w:footnote>
  <w:footnote w:id="4">
    <w:p w14:paraId="05AE48E6" w14:textId="77777777" w:rsidR="00A57770" w:rsidRDefault="00A57770" w:rsidP="00AB3401">
      <w:pPr>
        <w:pStyle w:val="Notedebasdepage"/>
        <w:rPr>
          <w:b/>
          <w:i/>
          <w:sz w:val="18"/>
          <w:szCs w:val="18"/>
          <w:lang w:val="fr-BE"/>
        </w:rPr>
      </w:pPr>
      <w:r>
        <w:rPr>
          <w:rStyle w:val="Appelnotedebasdep"/>
        </w:rPr>
        <w:footnoteRef/>
      </w:r>
      <w:r>
        <w:t xml:space="preserve"> </w:t>
      </w:r>
      <w:r>
        <w:rPr>
          <w:b/>
          <w:i/>
          <w:sz w:val="18"/>
          <w:szCs w:val="18"/>
        </w:rPr>
        <w:t>Le seuil de réussite</w:t>
      </w:r>
      <w:r>
        <w:rPr>
          <w:i/>
          <w:sz w:val="18"/>
          <w:szCs w:val="18"/>
        </w:rPr>
        <w:t xml:space="preserve"> est déterminé par les OEF : Les modalités de mesure de chaque indicateur globalisant seront déterminées par les OEF en fonction de l’épreuve qu’ils construiront dans le respect des éléments critiques du contexte précisés à la page « Situation d’évaluation »</w:t>
      </w:r>
    </w:p>
  </w:footnote>
  <w:footnote w:id="5">
    <w:p w14:paraId="7361D029" w14:textId="62209AF4" w:rsidR="00A57770" w:rsidRPr="00AB3401" w:rsidRDefault="00A57770" w:rsidP="00AB3401">
      <w:pPr>
        <w:pStyle w:val="Commentaire"/>
        <w:rPr>
          <w:bCs/>
        </w:rPr>
      </w:pPr>
      <w:r>
        <w:rPr>
          <w:rStyle w:val="Appelnotedebasdep"/>
        </w:rPr>
        <w:footnoteRef/>
      </w:r>
      <w:r>
        <w:t xml:space="preserve"> </w:t>
      </w:r>
      <w:r w:rsidRPr="00AB3401">
        <w:rPr>
          <w:rFonts w:ascii="Times New Roman" w:hAnsi="Times New Roman"/>
          <w:bCs/>
          <w:i/>
          <w:sz w:val="18"/>
          <w:szCs w:val="18"/>
          <w:lang w:eastAsia="fr-FR"/>
        </w:rPr>
        <w:t>Cet indicateur englobe la préparation pour le lavage, la mise en place sur le séchoir, le repassage, le traitement des taches, la réparation de couture…</w:t>
      </w:r>
      <w:r w:rsidRPr="00AB3401">
        <w:rPr>
          <w:bCs/>
        </w:rPr>
        <w:t xml:space="preserve"> </w:t>
      </w:r>
    </w:p>
    <w:p w14:paraId="51B75550" w14:textId="0A7B9FF8" w:rsidR="00A57770" w:rsidRPr="00AB3401" w:rsidRDefault="00A57770">
      <w:pPr>
        <w:pStyle w:val="Notedebasdepage"/>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000000D"/>
    <w:multiLevelType w:val="multilevel"/>
    <w:tmpl w:val="0000000D"/>
    <w:name w:val="WWNum13"/>
    <w:lvl w:ilvl="0">
      <w:start w:val="1"/>
      <w:numFmt w:val="bullet"/>
      <w:lvlText w:val="-"/>
      <w:lvlJc w:val="left"/>
      <w:pPr>
        <w:tabs>
          <w:tab w:val="num" w:pos="170"/>
        </w:tabs>
        <w:ind w:left="170" w:hanging="170"/>
      </w:pPr>
      <w:rPr>
        <w:rFonts w:ascii="Arial" w:hAnsi="Arial"/>
        <w:strike w:val="0"/>
        <w:dstrike w:val="0"/>
        <w:color w:val="00000A"/>
      </w:rPr>
    </w:lvl>
    <w:lvl w:ilvl="1">
      <w:start w:val="1"/>
      <w:numFmt w:val="decimal"/>
      <w:lvlText w:val="%2."/>
      <w:lvlJc w:val="left"/>
      <w:pPr>
        <w:tabs>
          <w:tab w:val="num" w:pos="1440"/>
        </w:tabs>
        <w:ind w:left="1440" w:hanging="360"/>
      </w:pPr>
      <w:rPr>
        <w:b/>
        <w:bCs/>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Arial" w:hAnsi="Arial" w:cs="Arial"/>
      </w:rPr>
    </w:lvl>
    <w:lvl w:ilvl="4">
      <w:start w:val="1"/>
      <w:numFmt w:val="decimal"/>
      <w:lvlText w:val="%2.%3.%4.%5."/>
      <w:lvlJc w:val="left"/>
      <w:pPr>
        <w:tabs>
          <w:tab w:val="num" w:pos="3600"/>
        </w:tabs>
        <w:ind w:left="3600" w:hanging="360"/>
      </w:pPr>
      <w:rPr>
        <w:color w:val="00000A"/>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2" w15:restartNumberingAfterBreak="0">
    <w:nsid w:val="0000000F"/>
    <w:multiLevelType w:val="multilevel"/>
    <w:tmpl w:val="0000000F"/>
    <w:name w:val="WWNum37"/>
    <w:lvl w:ilvl="0">
      <w:start w:val="1"/>
      <w:numFmt w:val="bullet"/>
      <w:lvlText w:val="-"/>
      <w:lvlJc w:val="left"/>
      <w:pPr>
        <w:tabs>
          <w:tab w:val="num" w:pos="170"/>
        </w:tabs>
        <w:ind w:left="170" w:hanging="170"/>
      </w:pPr>
      <w:rPr>
        <w:rFonts w:ascii="Arial" w:hAnsi="Arial"/>
        <w:strike w:val="0"/>
        <w:dstrike w:val="0"/>
        <w:color w:val="00000A"/>
      </w:rPr>
    </w:lvl>
    <w:lvl w:ilvl="1">
      <w:start w:val="1"/>
      <w:numFmt w:val="decimal"/>
      <w:lvlText w:val="1.1.%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10"/>
    <w:multiLevelType w:val="multilevel"/>
    <w:tmpl w:val="00000010"/>
    <w:name w:val="WWNum16"/>
    <w:lvl w:ilvl="0">
      <w:start w:val="1"/>
      <w:numFmt w:val="bullet"/>
      <w:lvlText w:val="-"/>
      <w:lvlJc w:val="left"/>
      <w:pPr>
        <w:tabs>
          <w:tab w:val="num" w:pos="170"/>
        </w:tabs>
        <w:ind w:left="170" w:hanging="170"/>
      </w:pPr>
      <w:rPr>
        <w:rFonts w:ascii="Arial Narrow" w:hAnsi="Arial Narrow"/>
        <w:strike w:val="0"/>
        <w:dstrike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11"/>
    <w:multiLevelType w:val="multilevel"/>
    <w:tmpl w:val="4D2AA1C2"/>
    <w:name w:val="WWNum17"/>
    <w:lvl w:ilvl="0">
      <w:start w:val="2"/>
      <w:numFmt w:val="bullet"/>
      <w:lvlText w:val="-"/>
      <w:lvlJc w:val="left"/>
      <w:pPr>
        <w:tabs>
          <w:tab w:val="num" w:pos="170"/>
        </w:tabs>
        <w:ind w:left="170" w:hanging="170"/>
      </w:pPr>
      <w:rPr>
        <w:rFonts w:ascii="Arial" w:hAnsi="Arial"/>
        <w:b w:val="0"/>
        <w:color w:val="00000A"/>
        <w:sz w:val="20"/>
        <w:szCs w:val="2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5" w15:restartNumberingAfterBreak="0">
    <w:nsid w:val="00000012"/>
    <w:multiLevelType w:val="multilevel"/>
    <w:tmpl w:val="00000012"/>
    <w:name w:val="WWNum18"/>
    <w:lvl w:ilvl="0">
      <w:start w:val="1"/>
      <w:numFmt w:val="bullet"/>
      <w:lvlText w:val="-"/>
      <w:lvlJc w:val="left"/>
      <w:pPr>
        <w:tabs>
          <w:tab w:val="num" w:pos="170"/>
        </w:tabs>
        <w:ind w:left="170" w:hanging="170"/>
      </w:pPr>
      <w:rPr>
        <w:rFonts w:ascii="Arial" w:hAnsi="Arial"/>
      </w:rPr>
    </w:lvl>
    <w:lvl w:ilvl="1">
      <w:start w:val="3"/>
      <w:numFmt w:val="decimal"/>
      <w:lvlText w:val="%1.%2."/>
      <w:lvlJc w:val="left"/>
      <w:pPr>
        <w:tabs>
          <w:tab w:val="num" w:pos="675"/>
        </w:tabs>
        <w:ind w:left="675" w:hanging="495"/>
      </w:pPr>
      <w:rPr>
        <w:rFonts w:cs="Arial"/>
      </w:rPr>
    </w:lvl>
    <w:lvl w:ilvl="2">
      <w:start w:val="3"/>
      <w:numFmt w:val="decimal"/>
      <w:lvlText w:val="%1.%2.%3."/>
      <w:lvlJc w:val="left"/>
      <w:pPr>
        <w:tabs>
          <w:tab w:val="num" w:pos="0"/>
        </w:tabs>
        <w:ind w:left="0" w:firstLine="0"/>
      </w:pPr>
      <w:rPr>
        <w:rFonts w:cs="Arial"/>
      </w:rPr>
    </w:lvl>
    <w:lvl w:ilvl="3">
      <w:start w:val="1"/>
      <w:numFmt w:val="decimal"/>
      <w:lvlText w:val="%1.%2.%3.%4."/>
      <w:lvlJc w:val="left"/>
      <w:pPr>
        <w:tabs>
          <w:tab w:val="num" w:pos="1260"/>
        </w:tabs>
        <w:ind w:left="1260" w:hanging="720"/>
      </w:pPr>
      <w:rPr>
        <w:rFonts w:cs="Arial"/>
      </w:rPr>
    </w:lvl>
    <w:lvl w:ilvl="4">
      <w:start w:val="1"/>
      <w:numFmt w:val="decimal"/>
      <w:lvlText w:val="%1.%2.%3.%4.%5."/>
      <w:lvlJc w:val="left"/>
      <w:pPr>
        <w:tabs>
          <w:tab w:val="num" w:pos="1800"/>
        </w:tabs>
        <w:ind w:left="1800" w:hanging="1080"/>
      </w:pPr>
      <w:rPr>
        <w:rFonts w:cs="Arial"/>
      </w:rPr>
    </w:lvl>
    <w:lvl w:ilvl="5">
      <w:start w:val="1"/>
      <w:numFmt w:val="decimal"/>
      <w:lvlText w:val="%1.%2.%3.%4.%5.%6."/>
      <w:lvlJc w:val="left"/>
      <w:pPr>
        <w:tabs>
          <w:tab w:val="num" w:pos="1980"/>
        </w:tabs>
        <w:ind w:left="1980" w:hanging="1080"/>
      </w:pPr>
      <w:rPr>
        <w:rFonts w:cs="Arial"/>
      </w:rPr>
    </w:lvl>
    <w:lvl w:ilvl="6">
      <w:start w:val="1"/>
      <w:numFmt w:val="decimal"/>
      <w:lvlText w:val="%1.%2.%3.%4.%5.%6.%7."/>
      <w:lvlJc w:val="left"/>
      <w:pPr>
        <w:tabs>
          <w:tab w:val="num" w:pos="2520"/>
        </w:tabs>
        <w:ind w:left="2520" w:hanging="1440"/>
      </w:pPr>
      <w:rPr>
        <w:rFonts w:cs="Arial"/>
      </w:rPr>
    </w:lvl>
    <w:lvl w:ilvl="7">
      <w:start w:val="1"/>
      <w:numFmt w:val="decimal"/>
      <w:lvlText w:val="%1.%2.%3.%4.%5.%6.%7.%8."/>
      <w:lvlJc w:val="left"/>
      <w:pPr>
        <w:tabs>
          <w:tab w:val="num" w:pos="2700"/>
        </w:tabs>
        <w:ind w:left="2700" w:hanging="1440"/>
      </w:pPr>
      <w:rPr>
        <w:rFonts w:cs="Arial"/>
      </w:rPr>
    </w:lvl>
    <w:lvl w:ilvl="8">
      <w:start w:val="1"/>
      <w:numFmt w:val="decimal"/>
      <w:lvlText w:val="%1.%2.%3.%4.%5.%6.%7.%8.%9."/>
      <w:lvlJc w:val="left"/>
      <w:pPr>
        <w:tabs>
          <w:tab w:val="num" w:pos="3240"/>
        </w:tabs>
        <w:ind w:left="3240" w:hanging="1800"/>
      </w:pPr>
      <w:rPr>
        <w:rFonts w:cs="Arial"/>
      </w:rPr>
    </w:lvl>
  </w:abstractNum>
  <w:abstractNum w:abstractNumId="6" w15:restartNumberingAfterBreak="0">
    <w:nsid w:val="00000015"/>
    <w:multiLevelType w:val="multilevel"/>
    <w:tmpl w:val="00000015"/>
    <w:name w:val="WWNum21"/>
    <w:lvl w:ilvl="0">
      <w:start w:val="2"/>
      <w:numFmt w:val="bullet"/>
      <w:lvlText w:val="-"/>
      <w:lvlJc w:val="left"/>
      <w:pPr>
        <w:tabs>
          <w:tab w:val="num" w:pos="170"/>
        </w:tabs>
        <w:ind w:left="170" w:hanging="170"/>
      </w:pPr>
      <w:rPr>
        <w:rFonts w:ascii="Arial" w:hAnsi="Arial"/>
        <w:strike w:val="0"/>
        <w:dstrike w:val="0"/>
        <w:color w:val="00000A"/>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E27C3D"/>
    <w:multiLevelType w:val="hybridMultilevel"/>
    <w:tmpl w:val="4E56A8DE"/>
    <w:lvl w:ilvl="0" w:tplc="D7F689D6">
      <w:numFmt w:val="bullet"/>
      <w:lvlText w:val="-"/>
      <w:lvlJc w:val="left"/>
      <w:pPr>
        <w:ind w:left="720" w:hanging="360"/>
      </w:pPr>
      <w:rPr>
        <w:rFonts w:ascii="Calibri" w:eastAsiaTheme="minorHAns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A4123BE"/>
    <w:multiLevelType w:val="hybridMultilevel"/>
    <w:tmpl w:val="F89C3A72"/>
    <w:lvl w:ilvl="0" w:tplc="EEE4645A">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C5B2C14"/>
    <w:multiLevelType w:val="multilevel"/>
    <w:tmpl w:val="A32A00E8"/>
    <w:lvl w:ilvl="0">
      <w:start w:val="1"/>
      <w:numFmt w:val="bullet"/>
      <w:lvlText w:val=""/>
      <w:lvlJc w:val="left"/>
      <w:pPr>
        <w:ind w:left="1191" w:hanging="340"/>
      </w:pPr>
      <w:rPr>
        <w:rFonts w:ascii="Symbol" w:hAnsi="Symbol" w:hint="default"/>
        <w:color w:val="auto"/>
      </w:rPr>
    </w:lvl>
    <w:lvl w:ilvl="1">
      <w:start w:val="1"/>
      <w:numFmt w:val="bullet"/>
      <w:lvlText w:val="o"/>
      <w:lvlJc w:val="left"/>
      <w:pPr>
        <w:ind w:left="2151" w:hanging="360"/>
      </w:pPr>
      <w:rPr>
        <w:rFonts w:ascii="Courier New" w:hAnsi="Courier New" w:hint="default"/>
      </w:rPr>
    </w:lvl>
    <w:lvl w:ilvl="2">
      <w:start w:val="1"/>
      <w:numFmt w:val="bullet"/>
      <w:lvlText w:val=""/>
      <w:lvlJc w:val="left"/>
      <w:pPr>
        <w:ind w:left="2871" w:hanging="360"/>
      </w:pPr>
      <w:rPr>
        <w:rFonts w:ascii="Symbol" w:hAnsi="Symbol" w:hint="default"/>
      </w:rPr>
    </w:lvl>
    <w:lvl w:ilvl="3">
      <w:start w:val="1"/>
      <w:numFmt w:val="bullet"/>
      <w:lvlText w:val=""/>
      <w:lvlJc w:val="left"/>
      <w:pPr>
        <w:ind w:left="3591" w:hanging="360"/>
      </w:pPr>
      <w:rPr>
        <w:rFonts w:ascii="Wingdings" w:hAnsi="Wingdings" w:hint="default"/>
      </w:rPr>
    </w:lvl>
    <w:lvl w:ilvl="4">
      <w:start w:val="1"/>
      <w:numFmt w:val="bullet"/>
      <w:lvlText w:val="o"/>
      <w:lvlJc w:val="left"/>
      <w:pPr>
        <w:ind w:left="4311" w:hanging="360"/>
      </w:pPr>
      <w:rPr>
        <w:rFonts w:ascii="Courier New" w:hAnsi="Courier New" w:cs="Courier New" w:hint="default"/>
      </w:rPr>
    </w:lvl>
    <w:lvl w:ilvl="5">
      <w:start w:val="1"/>
      <w:numFmt w:val="bullet"/>
      <w:lvlText w:val=""/>
      <w:lvlJc w:val="left"/>
      <w:pPr>
        <w:ind w:left="5031" w:hanging="360"/>
      </w:pPr>
      <w:rPr>
        <w:rFonts w:ascii="Wingdings" w:hAnsi="Wingdings" w:hint="default"/>
      </w:rPr>
    </w:lvl>
    <w:lvl w:ilvl="6">
      <w:start w:val="1"/>
      <w:numFmt w:val="bullet"/>
      <w:lvlText w:val=""/>
      <w:lvlJc w:val="left"/>
      <w:pPr>
        <w:ind w:left="5751" w:hanging="360"/>
      </w:pPr>
      <w:rPr>
        <w:rFonts w:ascii="Symbol" w:hAnsi="Symbol" w:hint="default"/>
      </w:rPr>
    </w:lvl>
    <w:lvl w:ilvl="7">
      <w:start w:val="1"/>
      <w:numFmt w:val="bullet"/>
      <w:lvlText w:val="o"/>
      <w:lvlJc w:val="left"/>
      <w:pPr>
        <w:ind w:left="6471" w:hanging="360"/>
      </w:pPr>
      <w:rPr>
        <w:rFonts w:ascii="Courier New" w:hAnsi="Courier New" w:cs="Courier New" w:hint="default"/>
      </w:rPr>
    </w:lvl>
    <w:lvl w:ilvl="8">
      <w:start w:val="1"/>
      <w:numFmt w:val="bullet"/>
      <w:lvlText w:val=""/>
      <w:lvlJc w:val="left"/>
      <w:pPr>
        <w:ind w:left="7191" w:hanging="360"/>
      </w:pPr>
      <w:rPr>
        <w:rFonts w:ascii="Wingdings" w:hAnsi="Wingdings" w:hint="default"/>
      </w:rPr>
    </w:lvl>
  </w:abstractNum>
  <w:abstractNum w:abstractNumId="10" w15:restartNumberingAfterBreak="0">
    <w:nsid w:val="0FD50419"/>
    <w:multiLevelType w:val="hybridMultilevel"/>
    <w:tmpl w:val="CCBE3116"/>
    <w:lvl w:ilvl="0" w:tplc="32066594">
      <w:start w:val="1"/>
      <w:numFmt w:val="decimal"/>
      <w:lvlText w:val="3.2.%1."/>
      <w:lvlJc w:val="left"/>
      <w:pPr>
        <w:ind w:left="1068" w:hanging="720"/>
      </w:pPr>
      <w:rPr>
        <w:rFonts w:cs="@Batang" w:hint="default"/>
        <w:b w:val="0"/>
        <w:color w:val="auto"/>
        <w:sz w:val="20"/>
        <w:szCs w:val="2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15:restartNumberingAfterBreak="0">
    <w:nsid w:val="10151C9E"/>
    <w:multiLevelType w:val="hybridMultilevel"/>
    <w:tmpl w:val="100A964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7B95195"/>
    <w:multiLevelType w:val="singleLevel"/>
    <w:tmpl w:val="08A8802A"/>
    <w:lvl w:ilvl="0">
      <w:numFmt w:val="bullet"/>
      <w:lvlText w:val=""/>
      <w:lvlJc w:val="left"/>
      <w:pPr>
        <w:tabs>
          <w:tab w:val="num" w:pos="927"/>
        </w:tabs>
        <w:ind w:left="851" w:hanging="284"/>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20D83AE2"/>
    <w:multiLevelType w:val="multilevel"/>
    <w:tmpl w:val="E124B650"/>
    <w:lvl w:ilvl="0">
      <w:start w:val="1"/>
      <w:numFmt w:val="bullet"/>
      <w:lvlText w:val=""/>
      <w:lvlJc w:val="left"/>
      <w:pPr>
        <w:tabs>
          <w:tab w:val="num" w:pos="1637"/>
        </w:tabs>
        <w:ind w:left="1637" w:hanging="360"/>
      </w:pPr>
      <w:rPr>
        <w:rFonts w:ascii="Symbol" w:hAnsi="Symbol" w:hint="default"/>
        <w:strike w:val="0"/>
        <w:sz w:val="18"/>
      </w:rPr>
    </w:lvl>
    <w:lvl w:ilvl="1">
      <w:start w:val="1"/>
      <w:numFmt w:val="bullet"/>
      <w:lvlText w:val=""/>
      <w:lvlJc w:val="left"/>
      <w:pPr>
        <w:ind w:left="1440" w:hanging="360"/>
      </w:pPr>
      <w:rPr>
        <w:rFonts w:ascii="Symbol" w:hAnsi="Symbol" w:hint="default"/>
        <w:sz w:val="22"/>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Arial" w:eastAsia="Times New Roman" w:hAnsi="Arial"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E51DFB"/>
    <w:multiLevelType w:val="hybridMultilevel"/>
    <w:tmpl w:val="3E7A3F52"/>
    <w:lvl w:ilvl="0" w:tplc="8E2833B6">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22930D4"/>
    <w:multiLevelType w:val="hybridMultilevel"/>
    <w:tmpl w:val="678A9320"/>
    <w:lvl w:ilvl="0" w:tplc="16CAB416">
      <w:start w:val="1"/>
      <w:numFmt w:val="decimal"/>
      <w:lvlText w:val="%1."/>
      <w:lvlJc w:val="left"/>
      <w:pPr>
        <w:ind w:left="792" w:hanging="432"/>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6" w15:restartNumberingAfterBreak="0">
    <w:nsid w:val="2B3B277F"/>
    <w:multiLevelType w:val="hybridMultilevel"/>
    <w:tmpl w:val="4A7E1EBA"/>
    <w:lvl w:ilvl="0" w:tplc="4F1C5DB2">
      <w:start w:val="1"/>
      <w:numFmt w:val="bullet"/>
      <w:lvlText w:val="•"/>
      <w:lvlJc w:val="left"/>
      <w:pPr>
        <w:ind w:left="2629" w:hanging="360"/>
      </w:pPr>
      <w:rPr>
        <w:rFonts w:ascii="Arial" w:eastAsia="Times New Roman" w:hAnsi="Arial" w:hint="default"/>
      </w:rPr>
    </w:lvl>
    <w:lvl w:ilvl="1" w:tplc="4F1C5DB2">
      <w:start w:val="1"/>
      <w:numFmt w:val="bullet"/>
      <w:lvlText w:val="•"/>
      <w:lvlJc w:val="left"/>
      <w:pPr>
        <w:ind w:left="2008" w:hanging="360"/>
      </w:pPr>
      <w:rPr>
        <w:rFonts w:ascii="Arial" w:eastAsia="Times New Roman" w:hAnsi="Arial" w:hint="default"/>
      </w:rPr>
    </w:lvl>
    <w:lvl w:ilvl="2" w:tplc="080C0005">
      <w:start w:val="1"/>
      <w:numFmt w:val="bullet"/>
      <w:lvlText w:val=""/>
      <w:lvlJc w:val="left"/>
      <w:pPr>
        <w:ind w:left="2728" w:hanging="360"/>
      </w:pPr>
      <w:rPr>
        <w:rFonts w:ascii="Wingdings" w:hAnsi="Wingdings" w:hint="default"/>
      </w:rPr>
    </w:lvl>
    <w:lvl w:ilvl="3" w:tplc="080C0001" w:tentative="1">
      <w:start w:val="1"/>
      <w:numFmt w:val="bullet"/>
      <w:lvlText w:val=""/>
      <w:lvlJc w:val="left"/>
      <w:pPr>
        <w:ind w:left="3448" w:hanging="360"/>
      </w:pPr>
      <w:rPr>
        <w:rFonts w:ascii="Symbol" w:hAnsi="Symbol" w:hint="default"/>
      </w:rPr>
    </w:lvl>
    <w:lvl w:ilvl="4" w:tplc="080C0003" w:tentative="1">
      <w:start w:val="1"/>
      <w:numFmt w:val="bullet"/>
      <w:lvlText w:val="o"/>
      <w:lvlJc w:val="left"/>
      <w:pPr>
        <w:ind w:left="4168" w:hanging="360"/>
      </w:pPr>
      <w:rPr>
        <w:rFonts w:ascii="Courier New" w:hAnsi="Courier New" w:cs="Courier New" w:hint="default"/>
      </w:rPr>
    </w:lvl>
    <w:lvl w:ilvl="5" w:tplc="080C0005" w:tentative="1">
      <w:start w:val="1"/>
      <w:numFmt w:val="bullet"/>
      <w:lvlText w:val=""/>
      <w:lvlJc w:val="left"/>
      <w:pPr>
        <w:ind w:left="4888" w:hanging="360"/>
      </w:pPr>
      <w:rPr>
        <w:rFonts w:ascii="Wingdings" w:hAnsi="Wingdings" w:hint="default"/>
      </w:rPr>
    </w:lvl>
    <w:lvl w:ilvl="6" w:tplc="080C0001" w:tentative="1">
      <w:start w:val="1"/>
      <w:numFmt w:val="bullet"/>
      <w:lvlText w:val=""/>
      <w:lvlJc w:val="left"/>
      <w:pPr>
        <w:ind w:left="5608" w:hanging="360"/>
      </w:pPr>
      <w:rPr>
        <w:rFonts w:ascii="Symbol" w:hAnsi="Symbol" w:hint="default"/>
      </w:rPr>
    </w:lvl>
    <w:lvl w:ilvl="7" w:tplc="080C0003" w:tentative="1">
      <w:start w:val="1"/>
      <w:numFmt w:val="bullet"/>
      <w:lvlText w:val="o"/>
      <w:lvlJc w:val="left"/>
      <w:pPr>
        <w:ind w:left="6328" w:hanging="360"/>
      </w:pPr>
      <w:rPr>
        <w:rFonts w:ascii="Courier New" w:hAnsi="Courier New" w:cs="Courier New" w:hint="default"/>
      </w:rPr>
    </w:lvl>
    <w:lvl w:ilvl="8" w:tplc="080C0005" w:tentative="1">
      <w:start w:val="1"/>
      <w:numFmt w:val="bullet"/>
      <w:lvlText w:val=""/>
      <w:lvlJc w:val="left"/>
      <w:pPr>
        <w:ind w:left="7048" w:hanging="360"/>
      </w:pPr>
      <w:rPr>
        <w:rFonts w:ascii="Wingdings" w:hAnsi="Wingdings" w:hint="default"/>
      </w:rPr>
    </w:lvl>
  </w:abstractNum>
  <w:abstractNum w:abstractNumId="17" w15:restartNumberingAfterBreak="0">
    <w:nsid w:val="2BBF01BD"/>
    <w:multiLevelType w:val="hybridMultilevel"/>
    <w:tmpl w:val="D8665802"/>
    <w:lvl w:ilvl="0" w:tplc="D368C452">
      <w:numFmt w:val="bullet"/>
      <w:lvlText w:val=""/>
      <w:lvlJc w:val="left"/>
      <w:pPr>
        <w:ind w:left="1428" w:hanging="360"/>
      </w:pPr>
      <w:rPr>
        <w:rFonts w:ascii="Symbol" w:hAnsi="Symbol" w:hint="default"/>
        <w:b w:val="0"/>
        <w:i w:val="0"/>
        <w:caps w:val="0"/>
        <w:strike w:val="0"/>
        <w:dstrike w:val="0"/>
        <w:vanish w:val="0"/>
        <w:color w:val="000000"/>
        <w:sz w:val="18"/>
        <w:u w:val="none"/>
        <w:effect w:val="none"/>
        <w:vertAlign w:val="baseline"/>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8" w15:restartNumberingAfterBreak="0">
    <w:nsid w:val="2C8E6E4E"/>
    <w:multiLevelType w:val="multilevel"/>
    <w:tmpl w:val="0BD68EC0"/>
    <w:lvl w:ilvl="0">
      <w:start w:val="1"/>
      <w:numFmt w:val="bullet"/>
      <w:lvlText w:val="♦"/>
      <w:lvlJc w:val="left"/>
      <w:pPr>
        <w:ind w:left="360" w:hanging="360"/>
      </w:pPr>
      <w:rPr>
        <w:rFonts w:ascii="Noto Sans Symbols" w:eastAsia="Noto Sans Symbols" w:hAnsi="Noto Sans Symbols" w:cs="Noto Sans Symbols"/>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2DEC7B7C"/>
    <w:multiLevelType w:val="hybridMultilevel"/>
    <w:tmpl w:val="15A475DA"/>
    <w:lvl w:ilvl="0" w:tplc="080C0003">
      <w:start w:val="1"/>
      <w:numFmt w:val="bullet"/>
      <w:lvlText w:val="o"/>
      <w:lvlJc w:val="left"/>
      <w:pPr>
        <w:ind w:left="4754" w:hanging="360"/>
      </w:pPr>
      <w:rPr>
        <w:rFonts w:ascii="Courier New" w:hAnsi="Courier New" w:cs="Courier New"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20" w15:restartNumberingAfterBreak="0">
    <w:nsid w:val="35AB182F"/>
    <w:multiLevelType w:val="hybridMultilevel"/>
    <w:tmpl w:val="480A361E"/>
    <w:lvl w:ilvl="0" w:tplc="AD1CA2BA">
      <w:start w:val="1"/>
      <w:numFmt w:val="bullet"/>
      <w:lvlText w:val="-"/>
      <w:lvlJc w:val="left"/>
      <w:pPr>
        <w:tabs>
          <w:tab w:val="num" w:pos="170"/>
        </w:tabs>
        <w:ind w:left="170" w:hanging="170"/>
      </w:pPr>
      <w:rPr>
        <w:rFonts w:ascii="font1226" w:eastAsia="font1226" w:hAnsi="font1226" w:cs="font1226" w:hint="default"/>
      </w:rPr>
    </w:lvl>
    <w:lvl w:ilvl="1" w:tplc="7A904F42">
      <w:start w:val="1"/>
      <w:numFmt w:val="bullet"/>
      <w:lvlText w:val="o"/>
      <w:lvlJc w:val="left"/>
      <w:pPr>
        <w:tabs>
          <w:tab w:val="num" w:pos="1440"/>
        </w:tabs>
        <w:ind w:left="1440" w:hanging="360"/>
      </w:pPr>
      <w:rPr>
        <w:rFonts w:ascii="Courier New" w:hAnsi="Courier New" w:cs="Courier New"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9D3C1B"/>
    <w:multiLevelType w:val="hybridMultilevel"/>
    <w:tmpl w:val="DFDEC112"/>
    <w:lvl w:ilvl="0" w:tplc="08A8802A">
      <w:numFmt w:val="bullet"/>
      <w:lvlText w:val=""/>
      <w:lvlJc w:val="left"/>
      <w:pPr>
        <w:tabs>
          <w:tab w:val="num" w:pos="927"/>
        </w:tabs>
        <w:ind w:left="851" w:hanging="284"/>
      </w:pPr>
      <w:rPr>
        <w:rFonts w:ascii="Symbol" w:hAnsi="Symbol" w:hint="default"/>
        <w:b w:val="0"/>
        <w:i w:val="0"/>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41219C"/>
    <w:multiLevelType w:val="hybridMultilevel"/>
    <w:tmpl w:val="0DE6A34E"/>
    <w:lvl w:ilvl="0" w:tplc="080C0003">
      <w:start w:val="1"/>
      <w:numFmt w:val="bullet"/>
      <w:lvlText w:val="o"/>
      <w:lvlJc w:val="left"/>
      <w:pPr>
        <w:ind w:left="2148" w:hanging="360"/>
      </w:pPr>
      <w:rPr>
        <w:rFonts w:ascii="Courier New" w:hAnsi="Courier New" w:cs="Courier New" w:hint="default"/>
      </w:rPr>
    </w:lvl>
    <w:lvl w:ilvl="1" w:tplc="080C0003" w:tentative="1">
      <w:start w:val="1"/>
      <w:numFmt w:val="bullet"/>
      <w:lvlText w:val="o"/>
      <w:lvlJc w:val="left"/>
      <w:pPr>
        <w:ind w:left="2868" w:hanging="360"/>
      </w:pPr>
      <w:rPr>
        <w:rFonts w:ascii="Courier New" w:hAnsi="Courier New" w:cs="Courier New" w:hint="default"/>
      </w:rPr>
    </w:lvl>
    <w:lvl w:ilvl="2" w:tplc="080C0005" w:tentative="1">
      <w:start w:val="1"/>
      <w:numFmt w:val="bullet"/>
      <w:lvlText w:val=""/>
      <w:lvlJc w:val="left"/>
      <w:pPr>
        <w:ind w:left="3588" w:hanging="360"/>
      </w:pPr>
      <w:rPr>
        <w:rFonts w:ascii="Wingdings" w:hAnsi="Wingdings" w:hint="default"/>
      </w:rPr>
    </w:lvl>
    <w:lvl w:ilvl="3" w:tplc="080C0001" w:tentative="1">
      <w:start w:val="1"/>
      <w:numFmt w:val="bullet"/>
      <w:lvlText w:val=""/>
      <w:lvlJc w:val="left"/>
      <w:pPr>
        <w:ind w:left="4308" w:hanging="360"/>
      </w:pPr>
      <w:rPr>
        <w:rFonts w:ascii="Symbol" w:hAnsi="Symbol" w:hint="default"/>
      </w:rPr>
    </w:lvl>
    <w:lvl w:ilvl="4" w:tplc="080C0003" w:tentative="1">
      <w:start w:val="1"/>
      <w:numFmt w:val="bullet"/>
      <w:lvlText w:val="o"/>
      <w:lvlJc w:val="left"/>
      <w:pPr>
        <w:ind w:left="5028" w:hanging="360"/>
      </w:pPr>
      <w:rPr>
        <w:rFonts w:ascii="Courier New" w:hAnsi="Courier New" w:cs="Courier New" w:hint="default"/>
      </w:rPr>
    </w:lvl>
    <w:lvl w:ilvl="5" w:tplc="080C0005" w:tentative="1">
      <w:start w:val="1"/>
      <w:numFmt w:val="bullet"/>
      <w:lvlText w:val=""/>
      <w:lvlJc w:val="left"/>
      <w:pPr>
        <w:ind w:left="5748" w:hanging="360"/>
      </w:pPr>
      <w:rPr>
        <w:rFonts w:ascii="Wingdings" w:hAnsi="Wingdings" w:hint="default"/>
      </w:rPr>
    </w:lvl>
    <w:lvl w:ilvl="6" w:tplc="080C0001" w:tentative="1">
      <w:start w:val="1"/>
      <w:numFmt w:val="bullet"/>
      <w:lvlText w:val=""/>
      <w:lvlJc w:val="left"/>
      <w:pPr>
        <w:ind w:left="6468" w:hanging="360"/>
      </w:pPr>
      <w:rPr>
        <w:rFonts w:ascii="Symbol" w:hAnsi="Symbol" w:hint="default"/>
      </w:rPr>
    </w:lvl>
    <w:lvl w:ilvl="7" w:tplc="080C0003" w:tentative="1">
      <w:start w:val="1"/>
      <w:numFmt w:val="bullet"/>
      <w:lvlText w:val="o"/>
      <w:lvlJc w:val="left"/>
      <w:pPr>
        <w:ind w:left="7188" w:hanging="360"/>
      </w:pPr>
      <w:rPr>
        <w:rFonts w:ascii="Courier New" w:hAnsi="Courier New" w:cs="Courier New" w:hint="default"/>
      </w:rPr>
    </w:lvl>
    <w:lvl w:ilvl="8" w:tplc="080C0005" w:tentative="1">
      <w:start w:val="1"/>
      <w:numFmt w:val="bullet"/>
      <w:lvlText w:val=""/>
      <w:lvlJc w:val="left"/>
      <w:pPr>
        <w:ind w:left="7908" w:hanging="360"/>
      </w:pPr>
      <w:rPr>
        <w:rFonts w:ascii="Wingdings" w:hAnsi="Wingdings" w:hint="default"/>
      </w:rPr>
    </w:lvl>
  </w:abstractNum>
  <w:abstractNum w:abstractNumId="23" w15:restartNumberingAfterBreak="0">
    <w:nsid w:val="3BDA5100"/>
    <w:multiLevelType w:val="singleLevel"/>
    <w:tmpl w:val="379EFE6E"/>
    <w:lvl w:ilvl="0">
      <w:start w:val="1"/>
      <w:numFmt w:val="bullet"/>
      <w:lvlText w:val=""/>
      <w:lvlJc w:val="left"/>
      <w:pPr>
        <w:tabs>
          <w:tab w:val="num" w:pos="1637"/>
        </w:tabs>
        <w:ind w:left="1637" w:hanging="360"/>
      </w:pPr>
      <w:rPr>
        <w:rFonts w:ascii="Symbol" w:hAnsi="Symbol" w:hint="default"/>
        <w:sz w:val="22"/>
      </w:rPr>
    </w:lvl>
  </w:abstractNum>
  <w:abstractNum w:abstractNumId="24" w15:restartNumberingAfterBreak="0">
    <w:nsid w:val="49A86A28"/>
    <w:multiLevelType w:val="hybridMultilevel"/>
    <w:tmpl w:val="A1689A28"/>
    <w:lvl w:ilvl="0" w:tplc="AFC6C4FE">
      <w:start w:val="18"/>
      <w:numFmt w:val="bullet"/>
      <w:lvlText w:val="-"/>
      <w:lvlJc w:val="left"/>
      <w:pPr>
        <w:tabs>
          <w:tab w:val="num" w:pos="170"/>
        </w:tabs>
        <w:ind w:left="170" w:hanging="170"/>
      </w:pPr>
      <w:rPr>
        <w:rFonts w:ascii="Arial" w:eastAsia="Courier New" w:hAnsi="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A30AFB"/>
    <w:multiLevelType w:val="hybridMultilevel"/>
    <w:tmpl w:val="E17A7F14"/>
    <w:lvl w:ilvl="0" w:tplc="040C0009">
      <w:start w:val="1"/>
      <w:numFmt w:val="bullet"/>
      <w:lvlText w:val=""/>
      <w:lvlJc w:val="left"/>
      <w:pPr>
        <w:tabs>
          <w:tab w:val="num" w:pos="1440"/>
        </w:tabs>
        <w:ind w:left="1440" w:hanging="360"/>
      </w:pPr>
      <w:rPr>
        <w:rFonts w:ascii="Wingdings" w:hAnsi="Wingdings" w:hint="default"/>
      </w:rPr>
    </w:lvl>
    <w:lvl w:ilvl="1" w:tplc="6620419A">
      <w:start w:val="1"/>
      <w:numFmt w:val="bullet"/>
      <w:lvlText w:val=""/>
      <w:lvlJc w:val="left"/>
      <w:pPr>
        <w:tabs>
          <w:tab w:val="num" w:pos="665"/>
        </w:tabs>
        <w:ind w:left="2083" w:hanging="283"/>
      </w:pPr>
      <w:rPr>
        <w:rFonts w:ascii="Symbol" w:hAnsi="Symbol" w:cs="Symbol" w:hint="default"/>
        <w:sz w:val="16"/>
        <w:szCs w:val="16"/>
      </w:rPr>
    </w:lvl>
    <w:lvl w:ilvl="2" w:tplc="040C0005">
      <w:start w:val="1"/>
      <w:numFmt w:val="bullet"/>
      <w:lvlText w:val=""/>
      <w:lvlJc w:val="left"/>
      <w:pPr>
        <w:tabs>
          <w:tab w:val="num" w:pos="2880"/>
        </w:tabs>
        <w:ind w:left="2880" w:hanging="360"/>
      </w:pPr>
      <w:rPr>
        <w:rFonts w:ascii="Wingdings" w:hAnsi="Wingdings" w:hint="default"/>
      </w:rPr>
    </w:lvl>
    <w:lvl w:ilvl="3" w:tplc="040C0001">
      <w:start w:val="1"/>
      <w:numFmt w:val="bullet"/>
      <w:lvlText w:val=""/>
      <w:lvlJc w:val="left"/>
      <w:pPr>
        <w:tabs>
          <w:tab w:val="num" w:pos="3600"/>
        </w:tabs>
        <w:ind w:left="3600" w:hanging="360"/>
      </w:pPr>
      <w:rPr>
        <w:rFonts w:ascii="Symbol" w:hAnsi="Symbol" w:hint="default"/>
      </w:rPr>
    </w:lvl>
    <w:lvl w:ilvl="4" w:tplc="040C0003">
      <w:start w:val="1"/>
      <w:numFmt w:val="bullet"/>
      <w:lvlText w:val="o"/>
      <w:lvlJc w:val="left"/>
      <w:pPr>
        <w:tabs>
          <w:tab w:val="num" w:pos="4320"/>
        </w:tabs>
        <w:ind w:left="4320" w:hanging="360"/>
      </w:pPr>
      <w:rPr>
        <w:rFonts w:ascii="Courier New" w:hAnsi="Courier New" w:cs="Courier New" w:hint="default"/>
      </w:rPr>
    </w:lvl>
    <w:lvl w:ilvl="5" w:tplc="040C0005">
      <w:start w:val="1"/>
      <w:numFmt w:val="bullet"/>
      <w:lvlText w:val=""/>
      <w:lvlJc w:val="left"/>
      <w:pPr>
        <w:tabs>
          <w:tab w:val="num" w:pos="5040"/>
        </w:tabs>
        <w:ind w:left="5040" w:hanging="360"/>
      </w:pPr>
      <w:rPr>
        <w:rFonts w:ascii="Wingdings" w:hAnsi="Wingdings" w:hint="default"/>
      </w:rPr>
    </w:lvl>
    <w:lvl w:ilvl="6" w:tplc="040C0001">
      <w:start w:val="1"/>
      <w:numFmt w:val="bullet"/>
      <w:lvlText w:val=""/>
      <w:lvlJc w:val="left"/>
      <w:pPr>
        <w:tabs>
          <w:tab w:val="num" w:pos="5760"/>
        </w:tabs>
        <w:ind w:left="5760" w:hanging="360"/>
      </w:pPr>
      <w:rPr>
        <w:rFonts w:ascii="Symbol" w:hAnsi="Symbol" w:hint="default"/>
      </w:rPr>
    </w:lvl>
    <w:lvl w:ilvl="7" w:tplc="040C0003">
      <w:start w:val="1"/>
      <w:numFmt w:val="bullet"/>
      <w:lvlText w:val="o"/>
      <w:lvlJc w:val="left"/>
      <w:pPr>
        <w:tabs>
          <w:tab w:val="num" w:pos="6480"/>
        </w:tabs>
        <w:ind w:left="6480" w:hanging="360"/>
      </w:pPr>
      <w:rPr>
        <w:rFonts w:ascii="Courier New" w:hAnsi="Courier New" w:cs="Courier New" w:hint="default"/>
      </w:rPr>
    </w:lvl>
    <w:lvl w:ilvl="8" w:tplc="040C0005">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5FEC3E4C"/>
    <w:multiLevelType w:val="hybridMultilevel"/>
    <w:tmpl w:val="1130CF9E"/>
    <w:lvl w:ilvl="0" w:tplc="8D2E8E12">
      <w:numFmt w:val="bullet"/>
      <w:lvlText w:val="-"/>
      <w:lvlJc w:val="left"/>
      <w:pPr>
        <w:ind w:left="720" w:hanging="360"/>
      </w:pPr>
      <w:rPr>
        <w:rFonts w:ascii="Calibri" w:eastAsia="Arial"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64E03119"/>
    <w:multiLevelType w:val="hybridMultilevel"/>
    <w:tmpl w:val="7D6280A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28" w15:restartNumberingAfterBreak="0">
    <w:nsid w:val="661C0252"/>
    <w:multiLevelType w:val="hybridMultilevel"/>
    <w:tmpl w:val="3F88C414"/>
    <w:lvl w:ilvl="0" w:tplc="040C0001">
      <w:start w:val="1"/>
      <w:numFmt w:val="bullet"/>
      <w:lvlText w:val=""/>
      <w:lvlJc w:val="left"/>
      <w:pPr>
        <w:ind w:left="700" w:hanging="360"/>
      </w:pPr>
      <w:rPr>
        <w:rFonts w:ascii="Symbol" w:hAnsi="Symbol" w:hint="default"/>
      </w:rPr>
    </w:lvl>
    <w:lvl w:ilvl="1" w:tplc="080C0003">
      <w:start w:val="1"/>
      <w:numFmt w:val="bullet"/>
      <w:lvlText w:val="o"/>
      <w:lvlJc w:val="left"/>
      <w:pPr>
        <w:ind w:left="1420" w:hanging="360"/>
      </w:pPr>
      <w:rPr>
        <w:rFonts w:ascii="Courier New" w:hAnsi="Courier New" w:cs="Courier New" w:hint="default"/>
      </w:rPr>
    </w:lvl>
    <w:lvl w:ilvl="2" w:tplc="080C0005">
      <w:start w:val="1"/>
      <w:numFmt w:val="bullet"/>
      <w:lvlText w:val=""/>
      <w:lvlJc w:val="left"/>
      <w:pPr>
        <w:ind w:left="2140" w:hanging="360"/>
      </w:pPr>
      <w:rPr>
        <w:rFonts w:ascii="Wingdings" w:hAnsi="Wingdings" w:hint="default"/>
      </w:rPr>
    </w:lvl>
    <w:lvl w:ilvl="3" w:tplc="080C0001">
      <w:start w:val="1"/>
      <w:numFmt w:val="bullet"/>
      <w:lvlText w:val=""/>
      <w:lvlJc w:val="left"/>
      <w:pPr>
        <w:ind w:left="2860" w:hanging="360"/>
      </w:pPr>
      <w:rPr>
        <w:rFonts w:ascii="Symbol" w:hAnsi="Symbol" w:hint="default"/>
      </w:rPr>
    </w:lvl>
    <w:lvl w:ilvl="4" w:tplc="080C0003">
      <w:start w:val="1"/>
      <w:numFmt w:val="bullet"/>
      <w:lvlText w:val="o"/>
      <w:lvlJc w:val="left"/>
      <w:pPr>
        <w:ind w:left="3580" w:hanging="360"/>
      </w:pPr>
      <w:rPr>
        <w:rFonts w:ascii="Courier New" w:hAnsi="Courier New" w:cs="Courier New" w:hint="default"/>
      </w:rPr>
    </w:lvl>
    <w:lvl w:ilvl="5" w:tplc="080C0005">
      <w:start w:val="1"/>
      <w:numFmt w:val="bullet"/>
      <w:lvlText w:val=""/>
      <w:lvlJc w:val="left"/>
      <w:pPr>
        <w:ind w:left="4300" w:hanging="360"/>
      </w:pPr>
      <w:rPr>
        <w:rFonts w:ascii="Wingdings" w:hAnsi="Wingdings" w:hint="default"/>
      </w:rPr>
    </w:lvl>
    <w:lvl w:ilvl="6" w:tplc="080C0001">
      <w:start w:val="1"/>
      <w:numFmt w:val="bullet"/>
      <w:lvlText w:val=""/>
      <w:lvlJc w:val="left"/>
      <w:pPr>
        <w:ind w:left="5020" w:hanging="360"/>
      </w:pPr>
      <w:rPr>
        <w:rFonts w:ascii="Symbol" w:hAnsi="Symbol" w:hint="default"/>
      </w:rPr>
    </w:lvl>
    <w:lvl w:ilvl="7" w:tplc="080C0003">
      <w:start w:val="1"/>
      <w:numFmt w:val="bullet"/>
      <w:lvlText w:val="o"/>
      <w:lvlJc w:val="left"/>
      <w:pPr>
        <w:ind w:left="5740" w:hanging="360"/>
      </w:pPr>
      <w:rPr>
        <w:rFonts w:ascii="Courier New" w:hAnsi="Courier New" w:cs="Courier New" w:hint="default"/>
      </w:rPr>
    </w:lvl>
    <w:lvl w:ilvl="8" w:tplc="080C0005">
      <w:start w:val="1"/>
      <w:numFmt w:val="bullet"/>
      <w:lvlText w:val=""/>
      <w:lvlJc w:val="left"/>
      <w:pPr>
        <w:ind w:left="6460" w:hanging="360"/>
      </w:pPr>
      <w:rPr>
        <w:rFonts w:ascii="Wingdings" w:hAnsi="Wingdings" w:hint="default"/>
      </w:rPr>
    </w:lvl>
  </w:abstractNum>
  <w:abstractNum w:abstractNumId="29" w15:restartNumberingAfterBreak="0">
    <w:nsid w:val="69484EEF"/>
    <w:multiLevelType w:val="multilevel"/>
    <w:tmpl w:val="E1A89A02"/>
    <w:lvl w:ilvl="0">
      <w:start w:val="2"/>
      <w:numFmt w:val="decimal"/>
      <w:lvlText w:val="%1."/>
      <w:lvlJc w:val="left"/>
      <w:pPr>
        <w:ind w:left="504" w:hanging="504"/>
      </w:pPr>
      <w:rPr>
        <w:rFonts w:hint="default"/>
      </w:rPr>
    </w:lvl>
    <w:lvl w:ilvl="1">
      <w:start w:val="5"/>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0" w15:restartNumberingAfterBreak="0">
    <w:nsid w:val="6A982A13"/>
    <w:multiLevelType w:val="hybridMultilevel"/>
    <w:tmpl w:val="C3041020"/>
    <w:lvl w:ilvl="0" w:tplc="379EFE6E">
      <w:start w:val="1"/>
      <w:numFmt w:val="bullet"/>
      <w:lvlText w:val=""/>
      <w:lvlJc w:val="left"/>
      <w:pPr>
        <w:ind w:left="720" w:hanging="360"/>
      </w:pPr>
      <w:rPr>
        <w:rFonts w:ascii="Symbol" w:hAnsi="Symbol" w:hint="default"/>
        <w:sz w:val="22"/>
      </w:rPr>
    </w:lvl>
    <w:lvl w:ilvl="1" w:tplc="F44EE746">
      <w:start w:val="1"/>
      <w:numFmt w:val="bullet"/>
      <w:lvlText w:val="o"/>
      <w:lvlJc w:val="left"/>
      <w:pPr>
        <w:ind w:left="1440" w:hanging="360"/>
      </w:pPr>
      <w:rPr>
        <w:rFonts w:ascii="Courier New" w:hAnsi="Courier New" w:cs="Courier New" w:hint="default"/>
        <w:strike w:val="0"/>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6E6F6E28"/>
    <w:multiLevelType w:val="hybridMultilevel"/>
    <w:tmpl w:val="CAE65A38"/>
    <w:lvl w:ilvl="0" w:tplc="379EFE6E">
      <w:start w:val="1"/>
      <w:numFmt w:val="bullet"/>
      <w:lvlText w:val=""/>
      <w:lvlJc w:val="left"/>
      <w:pPr>
        <w:ind w:left="1428" w:hanging="360"/>
      </w:pPr>
      <w:rPr>
        <w:rFonts w:ascii="Symbol" w:hAnsi="Symbol" w:hint="default"/>
        <w:b/>
        <w:i w:val="0"/>
        <w:sz w:val="22"/>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32" w15:restartNumberingAfterBreak="0">
    <w:nsid w:val="73F54DE4"/>
    <w:multiLevelType w:val="multilevel"/>
    <w:tmpl w:val="C7A8244C"/>
    <w:lvl w:ilvl="0">
      <w:numFmt w:val="bullet"/>
      <w:lvlText w:val=""/>
      <w:lvlJc w:val="left"/>
      <w:pPr>
        <w:tabs>
          <w:tab w:val="num" w:pos="435"/>
        </w:tabs>
        <w:ind w:left="435" w:hanging="435"/>
      </w:pPr>
      <w:rPr>
        <w:rFonts w:ascii="Symbol" w:hAnsi="Symbol" w:hint="default"/>
        <w:b/>
        <w:i w:val="0"/>
        <w:sz w:val="18"/>
      </w:rPr>
    </w:lvl>
    <w:lvl w:ilvl="1">
      <w:start w:val="1"/>
      <w:numFmt w:val="decimal"/>
      <w:lvlText w:val="%1.%2."/>
      <w:lvlJc w:val="left"/>
      <w:pPr>
        <w:tabs>
          <w:tab w:val="num" w:pos="861"/>
        </w:tabs>
        <w:ind w:left="861" w:hanging="435"/>
      </w:pPr>
      <w:rPr>
        <w:rFonts w:hint="default"/>
      </w:rPr>
    </w:lvl>
    <w:lvl w:ilvl="2">
      <w:start w:val="1"/>
      <w:numFmt w:val="decimal"/>
      <w:lvlText w:val="%1.%2.%3."/>
      <w:lvlJc w:val="left"/>
      <w:pPr>
        <w:tabs>
          <w:tab w:val="num" w:pos="1572"/>
        </w:tabs>
        <w:ind w:left="1572" w:hanging="720"/>
      </w:pPr>
      <w:rPr>
        <w:rFonts w:hint="default"/>
      </w:rPr>
    </w:lvl>
    <w:lvl w:ilvl="3">
      <w:start w:val="1"/>
      <w:numFmt w:val="decimal"/>
      <w:lvlText w:val="%1.%2.%3.%4."/>
      <w:lvlJc w:val="left"/>
      <w:pPr>
        <w:tabs>
          <w:tab w:val="num" w:pos="1998"/>
        </w:tabs>
        <w:ind w:left="1998" w:hanging="720"/>
      </w:pPr>
      <w:rPr>
        <w:rFonts w:hint="default"/>
      </w:rPr>
    </w:lvl>
    <w:lvl w:ilvl="4">
      <w:start w:val="1"/>
      <w:numFmt w:val="decimal"/>
      <w:lvlText w:val="%1.%2.%3.%4.%5."/>
      <w:lvlJc w:val="left"/>
      <w:pPr>
        <w:tabs>
          <w:tab w:val="num" w:pos="2784"/>
        </w:tabs>
        <w:ind w:left="2784" w:hanging="1080"/>
      </w:pPr>
      <w:rPr>
        <w:rFonts w:hint="default"/>
      </w:rPr>
    </w:lvl>
    <w:lvl w:ilvl="5">
      <w:start w:val="1"/>
      <w:numFmt w:val="decimal"/>
      <w:lvlText w:val="%1.%2.%3.%4.%5.%6."/>
      <w:lvlJc w:val="left"/>
      <w:pPr>
        <w:tabs>
          <w:tab w:val="num" w:pos="3210"/>
        </w:tabs>
        <w:ind w:left="3210" w:hanging="1080"/>
      </w:pPr>
      <w:rPr>
        <w:rFonts w:hint="default"/>
      </w:rPr>
    </w:lvl>
    <w:lvl w:ilvl="6">
      <w:start w:val="1"/>
      <w:numFmt w:val="decimal"/>
      <w:lvlText w:val="%1.%2.%3.%4.%5.%6.%7."/>
      <w:lvlJc w:val="left"/>
      <w:pPr>
        <w:tabs>
          <w:tab w:val="num" w:pos="3996"/>
        </w:tabs>
        <w:ind w:left="3996" w:hanging="1440"/>
      </w:pPr>
      <w:rPr>
        <w:rFonts w:hint="default"/>
      </w:rPr>
    </w:lvl>
    <w:lvl w:ilvl="7">
      <w:start w:val="1"/>
      <w:numFmt w:val="decimal"/>
      <w:lvlText w:val="%1.%2.%3.%4.%5.%6.%7.%8."/>
      <w:lvlJc w:val="left"/>
      <w:pPr>
        <w:tabs>
          <w:tab w:val="num" w:pos="4422"/>
        </w:tabs>
        <w:ind w:left="4422" w:hanging="1440"/>
      </w:pPr>
      <w:rPr>
        <w:rFonts w:hint="default"/>
      </w:rPr>
    </w:lvl>
    <w:lvl w:ilvl="8">
      <w:start w:val="1"/>
      <w:numFmt w:val="decimal"/>
      <w:lvlText w:val="%1.%2.%3.%4.%5.%6.%7.%8.%9."/>
      <w:lvlJc w:val="left"/>
      <w:pPr>
        <w:tabs>
          <w:tab w:val="num" w:pos="5208"/>
        </w:tabs>
        <w:ind w:left="5208" w:hanging="1800"/>
      </w:pPr>
      <w:rPr>
        <w:rFonts w:hint="default"/>
      </w:rPr>
    </w:lvl>
  </w:abstractNum>
  <w:abstractNum w:abstractNumId="33" w15:restartNumberingAfterBreak="0">
    <w:nsid w:val="74953C2B"/>
    <w:multiLevelType w:val="hybridMultilevel"/>
    <w:tmpl w:val="0B446D2E"/>
    <w:lvl w:ilvl="0" w:tplc="DE4482DA">
      <w:numFmt w:val="bullet"/>
      <w:lvlText w:val=""/>
      <w:lvlJc w:val="left"/>
      <w:pPr>
        <w:ind w:left="1571" w:hanging="360"/>
      </w:pPr>
      <w:rPr>
        <w:rFonts w:ascii="Symbol" w:hAnsi="Symbol" w:hint="default"/>
        <w:b/>
        <w:i w:val="0"/>
        <w:sz w:val="18"/>
      </w:rPr>
    </w:lvl>
    <w:lvl w:ilvl="1" w:tplc="080C0003" w:tentative="1">
      <w:start w:val="1"/>
      <w:numFmt w:val="bullet"/>
      <w:lvlText w:val="o"/>
      <w:lvlJc w:val="left"/>
      <w:pPr>
        <w:ind w:left="2291" w:hanging="360"/>
      </w:pPr>
      <w:rPr>
        <w:rFonts w:ascii="Courier New" w:hAnsi="Courier New" w:cs="Courier New" w:hint="default"/>
      </w:rPr>
    </w:lvl>
    <w:lvl w:ilvl="2" w:tplc="080C0005" w:tentative="1">
      <w:start w:val="1"/>
      <w:numFmt w:val="bullet"/>
      <w:lvlText w:val=""/>
      <w:lvlJc w:val="left"/>
      <w:pPr>
        <w:ind w:left="3011" w:hanging="360"/>
      </w:pPr>
      <w:rPr>
        <w:rFonts w:ascii="Wingdings" w:hAnsi="Wingdings" w:hint="default"/>
      </w:rPr>
    </w:lvl>
    <w:lvl w:ilvl="3" w:tplc="080C0001" w:tentative="1">
      <w:start w:val="1"/>
      <w:numFmt w:val="bullet"/>
      <w:lvlText w:val=""/>
      <w:lvlJc w:val="left"/>
      <w:pPr>
        <w:ind w:left="3731" w:hanging="360"/>
      </w:pPr>
      <w:rPr>
        <w:rFonts w:ascii="Symbol" w:hAnsi="Symbol" w:hint="default"/>
      </w:rPr>
    </w:lvl>
    <w:lvl w:ilvl="4" w:tplc="080C0003" w:tentative="1">
      <w:start w:val="1"/>
      <w:numFmt w:val="bullet"/>
      <w:lvlText w:val="o"/>
      <w:lvlJc w:val="left"/>
      <w:pPr>
        <w:ind w:left="4451" w:hanging="360"/>
      </w:pPr>
      <w:rPr>
        <w:rFonts w:ascii="Courier New" w:hAnsi="Courier New" w:cs="Courier New" w:hint="default"/>
      </w:rPr>
    </w:lvl>
    <w:lvl w:ilvl="5" w:tplc="080C0005" w:tentative="1">
      <w:start w:val="1"/>
      <w:numFmt w:val="bullet"/>
      <w:lvlText w:val=""/>
      <w:lvlJc w:val="left"/>
      <w:pPr>
        <w:ind w:left="5171" w:hanging="360"/>
      </w:pPr>
      <w:rPr>
        <w:rFonts w:ascii="Wingdings" w:hAnsi="Wingdings" w:hint="default"/>
      </w:rPr>
    </w:lvl>
    <w:lvl w:ilvl="6" w:tplc="080C0001" w:tentative="1">
      <w:start w:val="1"/>
      <w:numFmt w:val="bullet"/>
      <w:lvlText w:val=""/>
      <w:lvlJc w:val="left"/>
      <w:pPr>
        <w:ind w:left="5891" w:hanging="360"/>
      </w:pPr>
      <w:rPr>
        <w:rFonts w:ascii="Symbol" w:hAnsi="Symbol" w:hint="default"/>
      </w:rPr>
    </w:lvl>
    <w:lvl w:ilvl="7" w:tplc="080C0003" w:tentative="1">
      <w:start w:val="1"/>
      <w:numFmt w:val="bullet"/>
      <w:lvlText w:val="o"/>
      <w:lvlJc w:val="left"/>
      <w:pPr>
        <w:ind w:left="6611" w:hanging="360"/>
      </w:pPr>
      <w:rPr>
        <w:rFonts w:ascii="Courier New" w:hAnsi="Courier New" w:cs="Courier New" w:hint="default"/>
      </w:rPr>
    </w:lvl>
    <w:lvl w:ilvl="8" w:tplc="080C0005" w:tentative="1">
      <w:start w:val="1"/>
      <w:numFmt w:val="bullet"/>
      <w:lvlText w:val=""/>
      <w:lvlJc w:val="left"/>
      <w:pPr>
        <w:ind w:left="7331" w:hanging="360"/>
      </w:pPr>
      <w:rPr>
        <w:rFonts w:ascii="Wingdings" w:hAnsi="Wingdings" w:hint="default"/>
      </w:rPr>
    </w:lvl>
  </w:abstractNum>
  <w:abstractNum w:abstractNumId="34" w15:restartNumberingAfterBreak="0">
    <w:nsid w:val="79FE5029"/>
    <w:multiLevelType w:val="multilevel"/>
    <w:tmpl w:val="D94CE450"/>
    <w:lvl w:ilvl="0">
      <w:start w:val="4"/>
      <w:numFmt w:val="decimal"/>
      <w:lvlText w:val="%1."/>
      <w:lvlJc w:val="left"/>
      <w:pPr>
        <w:ind w:left="360" w:hanging="360"/>
      </w:pPr>
      <w:rPr>
        <w:rFonts w:hint="default"/>
      </w:rPr>
    </w:lvl>
    <w:lvl w:ilvl="1">
      <w:start w:val="1"/>
      <w:numFmt w:val="decimal"/>
      <w:lvlText w:val="%1.%2."/>
      <w:lvlJc w:val="left"/>
      <w:pPr>
        <w:ind w:left="795" w:hanging="360"/>
      </w:pPr>
      <w:rPr>
        <w:rFonts w:hint="default"/>
      </w:rPr>
    </w:lvl>
    <w:lvl w:ilvl="2">
      <w:start w:val="1"/>
      <w:numFmt w:val="decimal"/>
      <w:lvlText w:val="%1.%2.%3."/>
      <w:lvlJc w:val="left"/>
      <w:pPr>
        <w:ind w:left="1590" w:hanging="720"/>
      </w:pPr>
      <w:rPr>
        <w:rFonts w:hint="default"/>
      </w:rPr>
    </w:lvl>
    <w:lvl w:ilvl="3">
      <w:start w:val="1"/>
      <w:numFmt w:val="decimal"/>
      <w:lvlText w:val="%1.%2.%3.%4."/>
      <w:lvlJc w:val="left"/>
      <w:pPr>
        <w:ind w:left="2025" w:hanging="720"/>
      </w:pPr>
      <w:rPr>
        <w:rFonts w:hint="default"/>
      </w:rPr>
    </w:lvl>
    <w:lvl w:ilvl="4">
      <w:start w:val="1"/>
      <w:numFmt w:val="decimal"/>
      <w:lvlText w:val="%1.%2.%3.%4.%5."/>
      <w:lvlJc w:val="left"/>
      <w:pPr>
        <w:ind w:left="2820" w:hanging="1080"/>
      </w:pPr>
      <w:rPr>
        <w:rFonts w:hint="default"/>
      </w:rPr>
    </w:lvl>
    <w:lvl w:ilvl="5">
      <w:start w:val="1"/>
      <w:numFmt w:val="decimal"/>
      <w:lvlText w:val="%1.%2.%3.%4.%5.%6."/>
      <w:lvlJc w:val="left"/>
      <w:pPr>
        <w:ind w:left="3255" w:hanging="1080"/>
      </w:pPr>
      <w:rPr>
        <w:rFonts w:hint="default"/>
      </w:rPr>
    </w:lvl>
    <w:lvl w:ilvl="6">
      <w:start w:val="1"/>
      <w:numFmt w:val="decimal"/>
      <w:lvlText w:val="%1.%2.%3.%4.%5.%6.%7."/>
      <w:lvlJc w:val="left"/>
      <w:pPr>
        <w:ind w:left="4050" w:hanging="1440"/>
      </w:pPr>
      <w:rPr>
        <w:rFonts w:hint="default"/>
      </w:rPr>
    </w:lvl>
    <w:lvl w:ilvl="7">
      <w:start w:val="1"/>
      <w:numFmt w:val="decimal"/>
      <w:lvlText w:val="%1.%2.%3.%4.%5.%6.%7.%8."/>
      <w:lvlJc w:val="left"/>
      <w:pPr>
        <w:ind w:left="4485" w:hanging="1440"/>
      </w:pPr>
      <w:rPr>
        <w:rFonts w:hint="default"/>
      </w:rPr>
    </w:lvl>
    <w:lvl w:ilvl="8">
      <w:start w:val="1"/>
      <w:numFmt w:val="decimal"/>
      <w:lvlText w:val="%1.%2.%3.%4.%5.%6.%7.%8.%9."/>
      <w:lvlJc w:val="left"/>
      <w:pPr>
        <w:ind w:left="5280" w:hanging="1800"/>
      </w:pPr>
      <w:rPr>
        <w:rFonts w:hint="default"/>
      </w:rPr>
    </w:lvl>
  </w:abstractNum>
  <w:abstractNum w:abstractNumId="35" w15:restartNumberingAfterBreak="0">
    <w:nsid w:val="7F4D7F7A"/>
    <w:multiLevelType w:val="multilevel"/>
    <w:tmpl w:val="080C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50030474">
    <w:abstractNumId w:val="35"/>
  </w:num>
  <w:num w:numId="2" w16cid:durableId="168066295">
    <w:abstractNumId w:val="23"/>
  </w:num>
  <w:num w:numId="3" w16cid:durableId="771239557">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24830422">
    <w:abstractNumId w:val="34"/>
  </w:num>
  <w:num w:numId="5" w16cid:durableId="1613895223">
    <w:abstractNumId w:val="12"/>
  </w:num>
  <w:num w:numId="6" w16cid:durableId="1087266624">
    <w:abstractNumId w:val="30"/>
  </w:num>
  <w:num w:numId="7" w16cid:durableId="854077717">
    <w:abstractNumId w:val="16"/>
  </w:num>
  <w:num w:numId="8" w16cid:durableId="1143424237">
    <w:abstractNumId w:val="9"/>
  </w:num>
  <w:num w:numId="9" w16cid:durableId="802772283">
    <w:abstractNumId w:val="20"/>
  </w:num>
  <w:num w:numId="10" w16cid:durableId="651638216">
    <w:abstractNumId w:val="25"/>
  </w:num>
  <w:num w:numId="11" w16cid:durableId="2068264102">
    <w:abstractNumId w:val="12"/>
  </w:num>
  <w:num w:numId="12" w16cid:durableId="260334570">
    <w:abstractNumId w:val="0"/>
    <w:lvlOverride w:ilvl="0">
      <w:lvl w:ilvl="0">
        <w:numFmt w:val="bullet"/>
        <w:lvlText w:val=""/>
        <w:lvlJc w:val="left"/>
        <w:pPr>
          <w:ind w:left="0" w:hanging="360"/>
        </w:pPr>
        <w:rPr>
          <w:rFonts w:ascii="Symbol" w:hAnsi="Symbol" w:hint="default"/>
        </w:rPr>
      </w:lvl>
    </w:lvlOverride>
  </w:num>
  <w:num w:numId="13" w16cid:durableId="1233658381">
    <w:abstractNumId w:val="15"/>
  </w:num>
  <w:num w:numId="14" w16cid:durableId="857697461">
    <w:abstractNumId w:val="24"/>
  </w:num>
  <w:num w:numId="15" w16cid:durableId="408891081">
    <w:abstractNumId w:val="23"/>
  </w:num>
  <w:num w:numId="16" w16cid:durableId="1028600310">
    <w:abstractNumId w:val="28"/>
  </w:num>
  <w:num w:numId="17" w16cid:durableId="422189933">
    <w:abstractNumId w:val="11"/>
  </w:num>
  <w:num w:numId="18" w16cid:durableId="2062248473">
    <w:abstractNumId w:val="17"/>
  </w:num>
  <w:num w:numId="19" w16cid:durableId="197745455">
    <w:abstractNumId w:val="22"/>
  </w:num>
  <w:num w:numId="20" w16cid:durableId="1520849941">
    <w:abstractNumId w:val="29"/>
  </w:num>
  <w:num w:numId="21" w16cid:durableId="430785106">
    <w:abstractNumId w:val="1"/>
  </w:num>
  <w:num w:numId="22" w16cid:durableId="357438691">
    <w:abstractNumId w:val="2"/>
  </w:num>
  <w:num w:numId="23" w16cid:durableId="1045253505">
    <w:abstractNumId w:val="10"/>
  </w:num>
  <w:num w:numId="24" w16cid:durableId="1772432697">
    <w:abstractNumId w:val="3"/>
  </w:num>
  <w:num w:numId="25" w16cid:durableId="1350183735">
    <w:abstractNumId w:val="4"/>
  </w:num>
  <w:num w:numId="26" w16cid:durableId="217523374">
    <w:abstractNumId w:val="5"/>
  </w:num>
  <w:num w:numId="27" w16cid:durableId="1645696092">
    <w:abstractNumId w:val="6"/>
  </w:num>
  <w:num w:numId="28" w16cid:durableId="440422923">
    <w:abstractNumId w:val="31"/>
  </w:num>
  <w:num w:numId="29" w16cid:durableId="1523780431">
    <w:abstractNumId w:val="28"/>
  </w:num>
  <w:num w:numId="30" w16cid:durableId="910967055">
    <w:abstractNumId w:val="13"/>
  </w:num>
  <w:num w:numId="31" w16cid:durableId="1610163873">
    <w:abstractNumId w:val="32"/>
  </w:num>
  <w:num w:numId="32" w16cid:durableId="611716754">
    <w:abstractNumId w:val="33"/>
  </w:num>
  <w:num w:numId="33" w16cid:durableId="46493693">
    <w:abstractNumId w:val="7"/>
  </w:num>
  <w:num w:numId="34" w16cid:durableId="1160735215">
    <w:abstractNumId w:val="8"/>
  </w:num>
  <w:num w:numId="35" w16cid:durableId="286662465">
    <w:abstractNumId w:val="19"/>
  </w:num>
  <w:num w:numId="36" w16cid:durableId="1414544143">
    <w:abstractNumId w:val="14"/>
  </w:num>
  <w:num w:numId="37" w16cid:durableId="1398896646">
    <w:abstractNumId w:val="27"/>
  </w:num>
  <w:num w:numId="38" w16cid:durableId="1622226679">
    <w:abstractNumId w:val="26"/>
  </w:num>
  <w:num w:numId="39" w16cid:durableId="864099926">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E28"/>
    <w:rsid w:val="00000152"/>
    <w:rsid w:val="000003B7"/>
    <w:rsid w:val="00002C99"/>
    <w:rsid w:val="000044E4"/>
    <w:rsid w:val="000063A3"/>
    <w:rsid w:val="00006AB3"/>
    <w:rsid w:val="00010A45"/>
    <w:rsid w:val="00010A60"/>
    <w:rsid w:val="000137B3"/>
    <w:rsid w:val="00013D78"/>
    <w:rsid w:val="00015EC0"/>
    <w:rsid w:val="00017FC4"/>
    <w:rsid w:val="000253F8"/>
    <w:rsid w:val="00026355"/>
    <w:rsid w:val="000304F0"/>
    <w:rsid w:val="00031033"/>
    <w:rsid w:val="00032AA3"/>
    <w:rsid w:val="00032AB9"/>
    <w:rsid w:val="00033B21"/>
    <w:rsid w:val="00035674"/>
    <w:rsid w:val="00046C0F"/>
    <w:rsid w:val="000473A2"/>
    <w:rsid w:val="000561AB"/>
    <w:rsid w:val="00056445"/>
    <w:rsid w:val="00057AC5"/>
    <w:rsid w:val="00057C47"/>
    <w:rsid w:val="000600C1"/>
    <w:rsid w:val="00073C65"/>
    <w:rsid w:val="00082B5E"/>
    <w:rsid w:val="000838A7"/>
    <w:rsid w:val="0008451F"/>
    <w:rsid w:val="00086D1B"/>
    <w:rsid w:val="000912EE"/>
    <w:rsid w:val="00094713"/>
    <w:rsid w:val="000948C2"/>
    <w:rsid w:val="00097E73"/>
    <w:rsid w:val="000A2432"/>
    <w:rsid w:val="000B6B9D"/>
    <w:rsid w:val="000B6E9F"/>
    <w:rsid w:val="000B7157"/>
    <w:rsid w:val="000C0823"/>
    <w:rsid w:val="000C1788"/>
    <w:rsid w:val="000C1DB1"/>
    <w:rsid w:val="000C2AA3"/>
    <w:rsid w:val="000C34E0"/>
    <w:rsid w:val="000C34F8"/>
    <w:rsid w:val="000C39EE"/>
    <w:rsid w:val="000D3FF6"/>
    <w:rsid w:val="000D52B7"/>
    <w:rsid w:val="000E02F0"/>
    <w:rsid w:val="000E0C40"/>
    <w:rsid w:val="000E2C1B"/>
    <w:rsid w:val="000E37A5"/>
    <w:rsid w:val="000E3C0F"/>
    <w:rsid w:val="000E3C18"/>
    <w:rsid w:val="000E5ED6"/>
    <w:rsid w:val="000E6A4B"/>
    <w:rsid w:val="000E7A79"/>
    <w:rsid w:val="000F0049"/>
    <w:rsid w:val="000F37D6"/>
    <w:rsid w:val="000F6B96"/>
    <w:rsid w:val="001049D6"/>
    <w:rsid w:val="00107CDC"/>
    <w:rsid w:val="00107E71"/>
    <w:rsid w:val="0011227F"/>
    <w:rsid w:val="001123A2"/>
    <w:rsid w:val="001123C7"/>
    <w:rsid w:val="00114452"/>
    <w:rsid w:val="00121260"/>
    <w:rsid w:val="00122677"/>
    <w:rsid w:val="00122E6A"/>
    <w:rsid w:val="001238B0"/>
    <w:rsid w:val="00123B1F"/>
    <w:rsid w:val="001240EE"/>
    <w:rsid w:val="00125133"/>
    <w:rsid w:val="0012660D"/>
    <w:rsid w:val="00126BDA"/>
    <w:rsid w:val="00127ED4"/>
    <w:rsid w:val="00132BF7"/>
    <w:rsid w:val="0013647F"/>
    <w:rsid w:val="00140232"/>
    <w:rsid w:val="001420FC"/>
    <w:rsid w:val="00147DF3"/>
    <w:rsid w:val="00152375"/>
    <w:rsid w:val="0015516C"/>
    <w:rsid w:val="001556C5"/>
    <w:rsid w:val="00155B67"/>
    <w:rsid w:val="00157855"/>
    <w:rsid w:val="00161517"/>
    <w:rsid w:val="001642F6"/>
    <w:rsid w:val="00165E7D"/>
    <w:rsid w:val="001705CB"/>
    <w:rsid w:val="00170650"/>
    <w:rsid w:val="00170E6A"/>
    <w:rsid w:val="0017256D"/>
    <w:rsid w:val="001800B7"/>
    <w:rsid w:val="001827E8"/>
    <w:rsid w:val="00183474"/>
    <w:rsid w:val="00184C7D"/>
    <w:rsid w:val="00191D6C"/>
    <w:rsid w:val="00193612"/>
    <w:rsid w:val="00195939"/>
    <w:rsid w:val="00197964"/>
    <w:rsid w:val="001A06F6"/>
    <w:rsid w:val="001A140F"/>
    <w:rsid w:val="001A3CB5"/>
    <w:rsid w:val="001A6068"/>
    <w:rsid w:val="001A7581"/>
    <w:rsid w:val="001B13EE"/>
    <w:rsid w:val="001B189C"/>
    <w:rsid w:val="001B5A28"/>
    <w:rsid w:val="001B66B2"/>
    <w:rsid w:val="001B6E69"/>
    <w:rsid w:val="001C04F6"/>
    <w:rsid w:val="001C0E85"/>
    <w:rsid w:val="001C6532"/>
    <w:rsid w:val="001C65C8"/>
    <w:rsid w:val="001C69E9"/>
    <w:rsid w:val="001C6D8D"/>
    <w:rsid w:val="001D08A8"/>
    <w:rsid w:val="001D0BAC"/>
    <w:rsid w:val="001D3B3C"/>
    <w:rsid w:val="001D565A"/>
    <w:rsid w:val="001D706B"/>
    <w:rsid w:val="001E372A"/>
    <w:rsid w:val="001E4CB2"/>
    <w:rsid w:val="001E7865"/>
    <w:rsid w:val="001F1090"/>
    <w:rsid w:val="001F6268"/>
    <w:rsid w:val="00200B8D"/>
    <w:rsid w:val="002012BC"/>
    <w:rsid w:val="00207723"/>
    <w:rsid w:val="002131FA"/>
    <w:rsid w:val="0021348E"/>
    <w:rsid w:val="002170CE"/>
    <w:rsid w:val="00224FB3"/>
    <w:rsid w:val="0022519E"/>
    <w:rsid w:val="0022651D"/>
    <w:rsid w:val="00227680"/>
    <w:rsid w:val="002315B3"/>
    <w:rsid w:val="002334AC"/>
    <w:rsid w:val="00234478"/>
    <w:rsid w:val="00235095"/>
    <w:rsid w:val="00236FF3"/>
    <w:rsid w:val="0024314C"/>
    <w:rsid w:val="00246F45"/>
    <w:rsid w:val="00247183"/>
    <w:rsid w:val="00251402"/>
    <w:rsid w:val="00251986"/>
    <w:rsid w:val="002559FE"/>
    <w:rsid w:val="00256822"/>
    <w:rsid w:val="002568DB"/>
    <w:rsid w:val="0026098A"/>
    <w:rsid w:val="002645D8"/>
    <w:rsid w:val="002667F1"/>
    <w:rsid w:val="002727BD"/>
    <w:rsid w:val="00275516"/>
    <w:rsid w:val="00277B28"/>
    <w:rsid w:val="00281268"/>
    <w:rsid w:val="00281FD7"/>
    <w:rsid w:val="00282F9C"/>
    <w:rsid w:val="002846CF"/>
    <w:rsid w:val="00290BAA"/>
    <w:rsid w:val="00294543"/>
    <w:rsid w:val="00294C9D"/>
    <w:rsid w:val="00296A5D"/>
    <w:rsid w:val="002A25AD"/>
    <w:rsid w:val="002B1DB5"/>
    <w:rsid w:val="002B5B2B"/>
    <w:rsid w:val="002C049D"/>
    <w:rsid w:val="002C6C8B"/>
    <w:rsid w:val="002D240F"/>
    <w:rsid w:val="002D52C5"/>
    <w:rsid w:val="002E0545"/>
    <w:rsid w:val="002E4BC3"/>
    <w:rsid w:val="002E5560"/>
    <w:rsid w:val="002F1EB0"/>
    <w:rsid w:val="002F2B52"/>
    <w:rsid w:val="002F3A37"/>
    <w:rsid w:val="002F3A8D"/>
    <w:rsid w:val="00300EE7"/>
    <w:rsid w:val="00301CE5"/>
    <w:rsid w:val="0030706B"/>
    <w:rsid w:val="0031324D"/>
    <w:rsid w:val="0031353C"/>
    <w:rsid w:val="003201F3"/>
    <w:rsid w:val="00320555"/>
    <w:rsid w:val="00321285"/>
    <w:rsid w:val="00321CD7"/>
    <w:rsid w:val="00322DDF"/>
    <w:rsid w:val="0032341B"/>
    <w:rsid w:val="00327CA9"/>
    <w:rsid w:val="00327FA1"/>
    <w:rsid w:val="00331A01"/>
    <w:rsid w:val="0033296C"/>
    <w:rsid w:val="0033317E"/>
    <w:rsid w:val="003375BA"/>
    <w:rsid w:val="003412DE"/>
    <w:rsid w:val="00341C8C"/>
    <w:rsid w:val="00344EFD"/>
    <w:rsid w:val="00345CF0"/>
    <w:rsid w:val="00347518"/>
    <w:rsid w:val="00347B67"/>
    <w:rsid w:val="00347D0D"/>
    <w:rsid w:val="0035150C"/>
    <w:rsid w:val="00352155"/>
    <w:rsid w:val="0035342F"/>
    <w:rsid w:val="003536C0"/>
    <w:rsid w:val="00356F4F"/>
    <w:rsid w:val="00361374"/>
    <w:rsid w:val="003636B9"/>
    <w:rsid w:val="00366ABD"/>
    <w:rsid w:val="00374F7E"/>
    <w:rsid w:val="003825B0"/>
    <w:rsid w:val="00383371"/>
    <w:rsid w:val="00386562"/>
    <w:rsid w:val="00393A96"/>
    <w:rsid w:val="00393EA8"/>
    <w:rsid w:val="00394EFE"/>
    <w:rsid w:val="00394FDF"/>
    <w:rsid w:val="00395657"/>
    <w:rsid w:val="003A4D14"/>
    <w:rsid w:val="003A64B0"/>
    <w:rsid w:val="003A7938"/>
    <w:rsid w:val="003B01AF"/>
    <w:rsid w:val="003B0572"/>
    <w:rsid w:val="003B4E40"/>
    <w:rsid w:val="003B64CA"/>
    <w:rsid w:val="003B6E67"/>
    <w:rsid w:val="003B7DFF"/>
    <w:rsid w:val="003C168E"/>
    <w:rsid w:val="003C591C"/>
    <w:rsid w:val="003C5E43"/>
    <w:rsid w:val="003D0247"/>
    <w:rsid w:val="003E0F47"/>
    <w:rsid w:val="003E152C"/>
    <w:rsid w:val="003E31B6"/>
    <w:rsid w:val="003E4016"/>
    <w:rsid w:val="003F14D4"/>
    <w:rsid w:val="003F241F"/>
    <w:rsid w:val="003F68D3"/>
    <w:rsid w:val="004023D6"/>
    <w:rsid w:val="0040455F"/>
    <w:rsid w:val="004056D0"/>
    <w:rsid w:val="004129C4"/>
    <w:rsid w:val="00413794"/>
    <w:rsid w:val="00414296"/>
    <w:rsid w:val="00420065"/>
    <w:rsid w:val="0042133F"/>
    <w:rsid w:val="00422398"/>
    <w:rsid w:val="0042240B"/>
    <w:rsid w:val="00426B62"/>
    <w:rsid w:val="0043082D"/>
    <w:rsid w:val="00432133"/>
    <w:rsid w:val="0043465B"/>
    <w:rsid w:val="00435E12"/>
    <w:rsid w:val="00440689"/>
    <w:rsid w:val="004433C0"/>
    <w:rsid w:val="004435F8"/>
    <w:rsid w:val="00443729"/>
    <w:rsid w:val="00446075"/>
    <w:rsid w:val="004477D5"/>
    <w:rsid w:val="004504A6"/>
    <w:rsid w:val="004520F3"/>
    <w:rsid w:val="004539C8"/>
    <w:rsid w:val="0045569C"/>
    <w:rsid w:val="00460502"/>
    <w:rsid w:val="00460FCB"/>
    <w:rsid w:val="004643D8"/>
    <w:rsid w:val="00464A62"/>
    <w:rsid w:val="004658D3"/>
    <w:rsid w:val="00465D12"/>
    <w:rsid w:val="004660FB"/>
    <w:rsid w:val="0047360A"/>
    <w:rsid w:val="00477C92"/>
    <w:rsid w:val="00481100"/>
    <w:rsid w:val="004822AA"/>
    <w:rsid w:val="004826F3"/>
    <w:rsid w:val="0048312C"/>
    <w:rsid w:val="00483962"/>
    <w:rsid w:val="00484681"/>
    <w:rsid w:val="004847C4"/>
    <w:rsid w:val="0048580D"/>
    <w:rsid w:val="00491332"/>
    <w:rsid w:val="00491A61"/>
    <w:rsid w:val="00491B35"/>
    <w:rsid w:val="00494F87"/>
    <w:rsid w:val="004A08AC"/>
    <w:rsid w:val="004A703C"/>
    <w:rsid w:val="004A78B9"/>
    <w:rsid w:val="004B2001"/>
    <w:rsid w:val="004B26B7"/>
    <w:rsid w:val="004B419D"/>
    <w:rsid w:val="004B585C"/>
    <w:rsid w:val="004B5E1E"/>
    <w:rsid w:val="004B75B2"/>
    <w:rsid w:val="004C1864"/>
    <w:rsid w:val="004C5621"/>
    <w:rsid w:val="004C6469"/>
    <w:rsid w:val="004C7414"/>
    <w:rsid w:val="004D5561"/>
    <w:rsid w:val="004D5C27"/>
    <w:rsid w:val="004F33D7"/>
    <w:rsid w:val="004F63E3"/>
    <w:rsid w:val="004F7169"/>
    <w:rsid w:val="004F7B19"/>
    <w:rsid w:val="00501084"/>
    <w:rsid w:val="005026DC"/>
    <w:rsid w:val="005030EC"/>
    <w:rsid w:val="00505F4B"/>
    <w:rsid w:val="00511F35"/>
    <w:rsid w:val="005126CE"/>
    <w:rsid w:val="0051791E"/>
    <w:rsid w:val="005219EA"/>
    <w:rsid w:val="0052512E"/>
    <w:rsid w:val="00525424"/>
    <w:rsid w:val="00532632"/>
    <w:rsid w:val="0054384B"/>
    <w:rsid w:val="00545263"/>
    <w:rsid w:val="005500A0"/>
    <w:rsid w:val="00550BDA"/>
    <w:rsid w:val="00555B87"/>
    <w:rsid w:val="005603B7"/>
    <w:rsid w:val="0056087E"/>
    <w:rsid w:val="00562C70"/>
    <w:rsid w:val="00563358"/>
    <w:rsid w:val="00565C61"/>
    <w:rsid w:val="00567974"/>
    <w:rsid w:val="005708AF"/>
    <w:rsid w:val="00571B1A"/>
    <w:rsid w:val="00573AD8"/>
    <w:rsid w:val="0057446F"/>
    <w:rsid w:val="0058032D"/>
    <w:rsid w:val="00580B3F"/>
    <w:rsid w:val="00580B87"/>
    <w:rsid w:val="0058180C"/>
    <w:rsid w:val="005818E0"/>
    <w:rsid w:val="005840E3"/>
    <w:rsid w:val="005845C2"/>
    <w:rsid w:val="005848BA"/>
    <w:rsid w:val="00590029"/>
    <w:rsid w:val="005922CE"/>
    <w:rsid w:val="005955E8"/>
    <w:rsid w:val="005977C5"/>
    <w:rsid w:val="005A180C"/>
    <w:rsid w:val="005A1C45"/>
    <w:rsid w:val="005A347B"/>
    <w:rsid w:val="005A3C53"/>
    <w:rsid w:val="005A56EA"/>
    <w:rsid w:val="005A6340"/>
    <w:rsid w:val="005A69F6"/>
    <w:rsid w:val="005A6F07"/>
    <w:rsid w:val="005B3D70"/>
    <w:rsid w:val="005B4159"/>
    <w:rsid w:val="005B6CE7"/>
    <w:rsid w:val="005B71FC"/>
    <w:rsid w:val="005B74D7"/>
    <w:rsid w:val="005C342A"/>
    <w:rsid w:val="005C3DBB"/>
    <w:rsid w:val="005C40FA"/>
    <w:rsid w:val="005C4A18"/>
    <w:rsid w:val="005D0195"/>
    <w:rsid w:val="005D132E"/>
    <w:rsid w:val="005D1840"/>
    <w:rsid w:val="005D31FE"/>
    <w:rsid w:val="005D3D60"/>
    <w:rsid w:val="005D4956"/>
    <w:rsid w:val="005D4EC7"/>
    <w:rsid w:val="005D556D"/>
    <w:rsid w:val="005D6F22"/>
    <w:rsid w:val="005E14F1"/>
    <w:rsid w:val="005E1B10"/>
    <w:rsid w:val="005E3209"/>
    <w:rsid w:val="005E49C7"/>
    <w:rsid w:val="005E5314"/>
    <w:rsid w:val="005E6876"/>
    <w:rsid w:val="005F1323"/>
    <w:rsid w:val="005F30C0"/>
    <w:rsid w:val="005F37EE"/>
    <w:rsid w:val="005F5360"/>
    <w:rsid w:val="005F76F0"/>
    <w:rsid w:val="00601118"/>
    <w:rsid w:val="00601623"/>
    <w:rsid w:val="006017A1"/>
    <w:rsid w:val="00602C81"/>
    <w:rsid w:val="006034A4"/>
    <w:rsid w:val="00607618"/>
    <w:rsid w:val="00611A7A"/>
    <w:rsid w:val="006202A7"/>
    <w:rsid w:val="006210B2"/>
    <w:rsid w:val="00627AA0"/>
    <w:rsid w:val="006309D7"/>
    <w:rsid w:val="00632D3C"/>
    <w:rsid w:val="00632EE5"/>
    <w:rsid w:val="006366EA"/>
    <w:rsid w:val="006419EB"/>
    <w:rsid w:val="00642501"/>
    <w:rsid w:val="006439B9"/>
    <w:rsid w:val="00644993"/>
    <w:rsid w:val="0064712A"/>
    <w:rsid w:val="006531B9"/>
    <w:rsid w:val="00654A5A"/>
    <w:rsid w:val="00655A55"/>
    <w:rsid w:val="00657E40"/>
    <w:rsid w:val="006620FD"/>
    <w:rsid w:val="006643EE"/>
    <w:rsid w:val="00666F88"/>
    <w:rsid w:val="00671025"/>
    <w:rsid w:val="00681E3A"/>
    <w:rsid w:val="00681EC3"/>
    <w:rsid w:val="00690427"/>
    <w:rsid w:val="00690B43"/>
    <w:rsid w:val="00691CB8"/>
    <w:rsid w:val="00691DEF"/>
    <w:rsid w:val="00692A5C"/>
    <w:rsid w:val="006947AB"/>
    <w:rsid w:val="00695664"/>
    <w:rsid w:val="006A142C"/>
    <w:rsid w:val="006A1E82"/>
    <w:rsid w:val="006A40B7"/>
    <w:rsid w:val="006A4193"/>
    <w:rsid w:val="006A666B"/>
    <w:rsid w:val="006A6DAE"/>
    <w:rsid w:val="006B0B7B"/>
    <w:rsid w:val="006B2B50"/>
    <w:rsid w:val="006B37C3"/>
    <w:rsid w:val="006C0E05"/>
    <w:rsid w:val="006C4B1D"/>
    <w:rsid w:val="006C7ECE"/>
    <w:rsid w:val="006D0B28"/>
    <w:rsid w:val="006D7B13"/>
    <w:rsid w:val="006D7B15"/>
    <w:rsid w:val="006E0314"/>
    <w:rsid w:val="006E2EC3"/>
    <w:rsid w:val="006E46F0"/>
    <w:rsid w:val="006E4D7E"/>
    <w:rsid w:val="006E5934"/>
    <w:rsid w:val="006E5E64"/>
    <w:rsid w:val="006F54B7"/>
    <w:rsid w:val="006F56B2"/>
    <w:rsid w:val="006F5B3B"/>
    <w:rsid w:val="006F5B48"/>
    <w:rsid w:val="006F61E9"/>
    <w:rsid w:val="006F63CC"/>
    <w:rsid w:val="006F72BC"/>
    <w:rsid w:val="00705B16"/>
    <w:rsid w:val="0071168E"/>
    <w:rsid w:val="00715240"/>
    <w:rsid w:val="00716BE1"/>
    <w:rsid w:val="00716D9D"/>
    <w:rsid w:val="00721800"/>
    <w:rsid w:val="00723464"/>
    <w:rsid w:val="0072396F"/>
    <w:rsid w:val="00724288"/>
    <w:rsid w:val="00726ADF"/>
    <w:rsid w:val="0072757F"/>
    <w:rsid w:val="00734540"/>
    <w:rsid w:val="00735863"/>
    <w:rsid w:val="00736E84"/>
    <w:rsid w:val="00740FE7"/>
    <w:rsid w:val="007420D5"/>
    <w:rsid w:val="00743B5E"/>
    <w:rsid w:val="00750458"/>
    <w:rsid w:val="0075046D"/>
    <w:rsid w:val="007544C4"/>
    <w:rsid w:val="0075497E"/>
    <w:rsid w:val="00760402"/>
    <w:rsid w:val="00760E1D"/>
    <w:rsid w:val="007632F7"/>
    <w:rsid w:val="007640FD"/>
    <w:rsid w:val="0076542F"/>
    <w:rsid w:val="0076596C"/>
    <w:rsid w:val="00765DD6"/>
    <w:rsid w:val="00770371"/>
    <w:rsid w:val="0077279B"/>
    <w:rsid w:val="00774CBF"/>
    <w:rsid w:val="00776934"/>
    <w:rsid w:val="00781013"/>
    <w:rsid w:val="00781A1A"/>
    <w:rsid w:val="00781A5C"/>
    <w:rsid w:val="0078234D"/>
    <w:rsid w:val="00792F87"/>
    <w:rsid w:val="00794E4A"/>
    <w:rsid w:val="007A1408"/>
    <w:rsid w:val="007A16E4"/>
    <w:rsid w:val="007A223B"/>
    <w:rsid w:val="007A3BCB"/>
    <w:rsid w:val="007B1928"/>
    <w:rsid w:val="007B24E9"/>
    <w:rsid w:val="007B78DE"/>
    <w:rsid w:val="007B7F69"/>
    <w:rsid w:val="007C4760"/>
    <w:rsid w:val="007C55F7"/>
    <w:rsid w:val="007C683C"/>
    <w:rsid w:val="007C7957"/>
    <w:rsid w:val="007D0FAC"/>
    <w:rsid w:val="007D1D2F"/>
    <w:rsid w:val="007D3C58"/>
    <w:rsid w:val="007D4645"/>
    <w:rsid w:val="007D4B9F"/>
    <w:rsid w:val="007D60E6"/>
    <w:rsid w:val="007D6654"/>
    <w:rsid w:val="007D6A18"/>
    <w:rsid w:val="007D7363"/>
    <w:rsid w:val="007D7645"/>
    <w:rsid w:val="007E0444"/>
    <w:rsid w:val="007E499A"/>
    <w:rsid w:val="007F06D2"/>
    <w:rsid w:val="007F0A75"/>
    <w:rsid w:val="007F0A92"/>
    <w:rsid w:val="007F447F"/>
    <w:rsid w:val="007F5AEC"/>
    <w:rsid w:val="00801AE9"/>
    <w:rsid w:val="00802172"/>
    <w:rsid w:val="008058AC"/>
    <w:rsid w:val="00805B65"/>
    <w:rsid w:val="00811C79"/>
    <w:rsid w:val="00814981"/>
    <w:rsid w:val="0081542C"/>
    <w:rsid w:val="00820336"/>
    <w:rsid w:val="00822800"/>
    <w:rsid w:val="00822AD4"/>
    <w:rsid w:val="00822E11"/>
    <w:rsid w:val="008249B4"/>
    <w:rsid w:val="008261F3"/>
    <w:rsid w:val="0082740E"/>
    <w:rsid w:val="00830F81"/>
    <w:rsid w:val="008319AA"/>
    <w:rsid w:val="008348B5"/>
    <w:rsid w:val="008363EA"/>
    <w:rsid w:val="00841B67"/>
    <w:rsid w:val="00841DA4"/>
    <w:rsid w:val="00842E28"/>
    <w:rsid w:val="0084384F"/>
    <w:rsid w:val="008446A9"/>
    <w:rsid w:val="00846A7F"/>
    <w:rsid w:val="00850617"/>
    <w:rsid w:val="00850D2E"/>
    <w:rsid w:val="00851A1D"/>
    <w:rsid w:val="00853238"/>
    <w:rsid w:val="00853AA9"/>
    <w:rsid w:val="00855994"/>
    <w:rsid w:val="00860A53"/>
    <w:rsid w:val="008621EB"/>
    <w:rsid w:val="008622C4"/>
    <w:rsid w:val="00863971"/>
    <w:rsid w:val="008711FB"/>
    <w:rsid w:val="0087568D"/>
    <w:rsid w:val="00875F92"/>
    <w:rsid w:val="0088218B"/>
    <w:rsid w:val="0089167B"/>
    <w:rsid w:val="00893CC0"/>
    <w:rsid w:val="0089434C"/>
    <w:rsid w:val="00894E7D"/>
    <w:rsid w:val="008A5F9F"/>
    <w:rsid w:val="008A61FD"/>
    <w:rsid w:val="008A6429"/>
    <w:rsid w:val="008A6AA8"/>
    <w:rsid w:val="008B4BEB"/>
    <w:rsid w:val="008C03E5"/>
    <w:rsid w:val="008C5648"/>
    <w:rsid w:val="008D01B5"/>
    <w:rsid w:val="008D09E0"/>
    <w:rsid w:val="008D37B5"/>
    <w:rsid w:val="008D4008"/>
    <w:rsid w:val="008D577C"/>
    <w:rsid w:val="008D7065"/>
    <w:rsid w:val="008D752D"/>
    <w:rsid w:val="008E12EE"/>
    <w:rsid w:val="008E34E9"/>
    <w:rsid w:val="008E737E"/>
    <w:rsid w:val="008F13BA"/>
    <w:rsid w:val="008F717D"/>
    <w:rsid w:val="008F7C23"/>
    <w:rsid w:val="00900261"/>
    <w:rsid w:val="00901060"/>
    <w:rsid w:val="00901E01"/>
    <w:rsid w:val="009029D6"/>
    <w:rsid w:val="009103D2"/>
    <w:rsid w:val="00912573"/>
    <w:rsid w:val="00920263"/>
    <w:rsid w:val="00920811"/>
    <w:rsid w:val="009214DA"/>
    <w:rsid w:val="0092457C"/>
    <w:rsid w:val="00930A52"/>
    <w:rsid w:val="00931426"/>
    <w:rsid w:val="00931F7B"/>
    <w:rsid w:val="0093746C"/>
    <w:rsid w:val="009418A5"/>
    <w:rsid w:val="00950B01"/>
    <w:rsid w:val="00950C86"/>
    <w:rsid w:val="009510F1"/>
    <w:rsid w:val="009556E5"/>
    <w:rsid w:val="009561A7"/>
    <w:rsid w:val="00956599"/>
    <w:rsid w:val="00956C79"/>
    <w:rsid w:val="00961DAB"/>
    <w:rsid w:val="00963990"/>
    <w:rsid w:val="00964A1E"/>
    <w:rsid w:val="00964B21"/>
    <w:rsid w:val="009657BE"/>
    <w:rsid w:val="00967DE2"/>
    <w:rsid w:val="00971789"/>
    <w:rsid w:val="00974287"/>
    <w:rsid w:val="0097450A"/>
    <w:rsid w:val="00974BEC"/>
    <w:rsid w:val="00975BAD"/>
    <w:rsid w:val="00976545"/>
    <w:rsid w:val="00977F81"/>
    <w:rsid w:val="00981140"/>
    <w:rsid w:val="009819B5"/>
    <w:rsid w:val="00982DC3"/>
    <w:rsid w:val="00986001"/>
    <w:rsid w:val="00986759"/>
    <w:rsid w:val="00993E4A"/>
    <w:rsid w:val="00995016"/>
    <w:rsid w:val="00995B90"/>
    <w:rsid w:val="009A1398"/>
    <w:rsid w:val="009A266E"/>
    <w:rsid w:val="009A2C76"/>
    <w:rsid w:val="009A350D"/>
    <w:rsid w:val="009A4125"/>
    <w:rsid w:val="009A4DB6"/>
    <w:rsid w:val="009A7286"/>
    <w:rsid w:val="009B1405"/>
    <w:rsid w:val="009B1426"/>
    <w:rsid w:val="009B5796"/>
    <w:rsid w:val="009B79DA"/>
    <w:rsid w:val="009C10B9"/>
    <w:rsid w:val="009C23FD"/>
    <w:rsid w:val="009C3A7F"/>
    <w:rsid w:val="009C3E57"/>
    <w:rsid w:val="009C3F53"/>
    <w:rsid w:val="009C4DB0"/>
    <w:rsid w:val="009C5C3A"/>
    <w:rsid w:val="009D1F95"/>
    <w:rsid w:val="009D489A"/>
    <w:rsid w:val="009D6244"/>
    <w:rsid w:val="009E0E35"/>
    <w:rsid w:val="009E1384"/>
    <w:rsid w:val="009E62D7"/>
    <w:rsid w:val="009E74CD"/>
    <w:rsid w:val="009F104E"/>
    <w:rsid w:val="009F1391"/>
    <w:rsid w:val="009F15C0"/>
    <w:rsid w:val="009F177C"/>
    <w:rsid w:val="009F37F6"/>
    <w:rsid w:val="009F594A"/>
    <w:rsid w:val="00A01A24"/>
    <w:rsid w:val="00A043C9"/>
    <w:rsid w:val="00A05A0B"/>
    <w:rsid w:val="00A06597"/>
    <w:rsid w:val="00A066C2"/>
    <w:rsid w:val="00A07C09"/>
    <w:rsid w:val="00A10381"/>
    <w:rsid w:val="00A12920"/>
    <w:rsid w:val="00A12A3E"/>
    <w:rsid w:val="00A14488"/>
    <w:rsid w:val="00A175BA"/>
    <w:rsid w:val="00A22574"/>
    <w:rsid w:val="00A263D7"/>
    <w:rsid w:val="00A31714"/>
    <w:rsid w:val="00A34B5B"/>
    <w:rsid w:val="00A35558"/>
    <w:rsid w:val="00A36B54"/>
    <w:rsid w:val="00A36FFF"/>
    <w:rsid w:val="00A40853"/>
    <w:rsid w:val="00A4272F"/>
    <w:rsid w:val="00A42CC4"/>
    <w:rsid w:val="00A43CD8"/>
    <w:rsid w:val="00A516C9"/>
    <w:rsid w:val="00A519E6"/>
    <w:rsid w:val="00A53885"/>
    <w:rsid w:val="00A53C11"/>
    <w:rsid w:val="00A543E4"/>
    <w:rsid w:val="00A5649A"/>
    <w:rsid w:val="00A57770"/>
    <w:rsid w:val="00A629A8"/>
    <w:rsid w:val="00A66BBC"/>
    <w:rsid w:val="00A75E90"/>
    <w:rsid w:val="00A806ED"/>
    <w:rsid w:val="00A810D4"/>
    <w:rsid w:val="00A82CA7"/>
    <w:rsid w:val="00A82DE5"/>
    <w:rsid w:val="00A87C02"/>
    <w:rsid w:val="00A923B3"/>
    <w:rsid w:val="00A94306"/>
    <w:rsid w:val="00A96606"/>
    <w:rsid w:val="00AA04B8"/>
    <w:rsid w:val="00AA0CD5"/>
    <w:rsid w:val="00AA26D8"/>
    <w:rsid w:val="00AA4463"/>
    <w:rsid w:val="00AA57FE"/>
    <w:rsid w:val="00AB3401"/>
    <w:rsid w:val="00AB4127"/>
    <w:rsid w:val="00AB7D3B"/>
    <w:rsid w:val="00AC2578"/>
    <w:rsid w:val="00AC367D"/>
    <w:rsid w:val="00AC4040"/>
    <w:rsid w:val="00AC6664"/>
    <w:rsid w:val="00AC6EAB"/>
    <w:rsid w:val="00AC7B22"/>
    <w:rsid w:val="00AD2B34"/>
    <w:rsid w:val="00AD3057"/>
    <w:rsid w:val="00AD4D8D"/>
    <w:rsid w:val="00AD4FFD"/>
    <w:rsid w:val="00AD6482"/>
    <w:rsid w:val="00AD712C"/>
    <w:rsid w:val="00AE160A"/>
    <w:rsid w:val="00AE1626"/>
    <w:rsid w:val="00AF7509"/>
    <w:rsid w:val="00B00829"/>
    <w:rsid w:val="00B03C93"/>
    <w:rsid w:val="00B0597B"/>
    <w:rsid w:val="00B06849"/>
    <w:rsid w:val="00B076E5"/>
    <w:rsid w:val="00B1731E"/>
    <w:rsid w:val="00B20CDE"/>
    <w:rsid w:val="00B239EE"/>
    <w:rsid w:val="00B25B14"/>
    <w:rsid w:val="00B260AE"/>
    <w:rsid w:val="00B2722C"/>
    <w:rsid w:val="00B3442E"/>
    <w:rsid w:val="00B403CD"/>
    <w:rsid w:val="00B4187B"/>
    <w:rsid w:val="00B44FFF"/>
    <w:rsid w:val="00B45EBA"/>
    <w:rsid w:val="00B5064A"/>
    <w:rsid w:val="00B50814"/>
    <w:rsid w:val="00B51467"/>
    <w:rsid w:val="00B52850"/>
    <w:rsid w:val="00B5290D"/>
    <w:rsid w:val="00B55E05"/>
    <w:rsid w:val="00B55E52"/>
    <w:rsid w:val="00B56BA5"/>
    <w:rsid w:val="00B570C0"/>
    <w:rsid w:val="00B6106F"/>
    <w:rsid w:val="00B62D44"/>
    <w:rsid w:val="00B64F3D"/>
    <w:rsid w:val="00B654E9"/>
    <w:rsid w:val="00B675CC"/>
    <w:rsid w:val="00B71227"/>
    <w:rsid w:val="00B7365A"/>
    <w:rsid w:val="00B75B21"/>
    <w:rsid w:val="00B775AF"/>
    <w:rsid w:val="00B80619"/>
    <w:rsid w:val="00B81894"/>
    <w:rsid w:val="00B84353"/>
    <w:rsid w:val="00B845EA"/>
    <w:rsid w:val="00B90067"/>
    <w:rsid w:val="00B90424"/>
    <w:rsid w:val="00B905EC"/>
    <w:rsid w:val="00B91834"/>
    <w:rsid w:val="00B920EE"/>
    <w:rsid w:val="00B93003"/>
    <w:rsid w:val="00B945AB"/>
    <w:rsid w:val="00B94F72"/>
    <w:rsid w:val="00B96791"/>
    <w:rsid w:val="00B96E8E"/>
    <w:rsid w:val="00BA150D"/>
    <w:rsid w:val="00BA280B"/>
    <w:rsid w:val="00BB2286"/>
    <w:rsid w:val="00BB37C3"/>
    <w:rsid w:val="00BB3C99"/>
    <w:rsid w:val="00BB49C7"/>
    <w:rsid w:val="00BB5310"/>
    <w:rsid w:val="00BB7913"/>
    <w:rsid w:val="00BC166A"/>
    <w:rsid w:val="00BC29E9"/>
    <w:rsid w:val="00BC40DA"/>
    <w:rsid w:val="00BD0185"/>
    <w:rsid w:val="00BD3A00"/>
    <w:rsid w:val="00BD3DCE"/>
    <w:rsid w:val="00BD640A"/>
    <w:rsid w:val="00BD7FEF"/>
    <w:rsid w:val="00BE0DA1"/>
    <w:rsid w:val="00BE22CD"/>
    <w:rsid w:val="00BE3B37"/>
    <w:rsid w:val="00BE565D"/>
    <w:rsid w:val="00BE6583"/>
    <w:rsid w:val="00BF2E0F"/>
    <w:rsid w:val="00BF3605"/>
    <w:rsid w:val="00BF5559"/>
    <w:rsid w:val="00BF5A92"/>
    <w:rsid w:val="00C00121"/>
    <w:rsid w:val="00C02E65"/>
    <w:rsid w:val="00C04DED"/>
    <w:rsid w:val="00C11F11"/>
    <w:rsid w:val="00C12C8B"/>
    <w:rsid w:val="00C13747"/>
    <w:rsid w:val="00C20A63"/>
    <w:rsid w:val="00C22940"/>
    <w:rsid w:val="00C23598"/>
    <w:rsid w:val="00C23E98"/>
    <w:rsid w:val="00C2520A"/>
    <w:rsid w:val="00C25686"/>
    <w:rsid w:val="00C25DC5"/>
    <w:rsid w:val="00C25F1B"/>
    <w:rsid w:val="00C25F5B"/>
    <w:rsid w:val="00C27612"/>
    <w:rsid w:val="00C30C50"/>
    <w:rsid w:val="00C363E3"/>
    <w:rsid w:val="00C40E95"/>
    <w:rsid w:val="00C41210"/>
    <w:rsid w:val="00C42921"/>
    <w:rsid w:val="00C52A64"/>
    <w:rsid w:val="00C542CD"/>
    <w:rsid w:val="00C5503F"/>
    <w:rsid w:val="00C553A3"/>
    <w:rsid w:val="00C5601A"/>
    <w:rsid w:val="00C56DEB"/>
    <w:rsid w:val="00C63910"/>
    <w:rsid w:val="00C66CDF"/>
    <w:rsid w:val="00C7105D"/>
    <w:rsid w:val="00C71FEC"/>
    <w:rsid w:val="00C73438"/>
    <w:rsid w:val="00C76E57"/>
    <w:rsid w:val="00C76FD5"/>
    <w:rsid w:val="00C8004C"/>
    <w:rsid w:val="00C82FA1"/>
    <w:rsid w:val="00C83DCD"/>
    <w:rsid w:val="00C83F59"/>
    <w:rsid w:val="00C841BE"/>
    <w:rsid w:val="00C84651"/>
    <w:rsid w:val="00C85602"/>
    <w:rsid w:val="00C91B64"/>
    <w:rsid w:val="00C91DCE"/>
    <w:rsid w:val="00C93FF3"/>
    <w:rsid w:val="00C942DA"/>
    <w:rsid w:val="00C96E77"/>
    <w:rsid w:val="00CA30FE"/>
    <w:rsid w:val="00CA42F3"/>
    <w:rsid w:val="00CA4EC1"/>
    <w:rsid w:val="00CA5635"/>
    <w:rsid w:val="00CA5993"/>
    <w:rsid w:val="00CB6D27"/>
    <w:rsid w:val="00CC25A3"/>
    <w:rsid w:val="00CC4644"/>
    <w:rsid w:val="00CC6037"/>
    <w:rsid w:val="00CC75F2"/>
    <w:rsid w:val="00CD2DC0"/>
    <w:rsid w:val="00CD6CFB"/>
    <w:rsid w:val="00CD74E3"/>
    <w:rsid w:val="00CE051F"/>
    <w:rsid w:val="00CE072E"/>
    <w:rsid w:val="00CE37B2"/>
    <w:rsid w:val="00CE5F30"/>
    <w:rsid w:val="00CE61AE"/>
    <w:rsid w:val="00CF157D"/>
    <w:rsid w:val="00D02018"/>
    <w:rsid w:val="00D035A4"/>
    <w:rsid w:val="00D10D59"/>
    <w:rsid w:val="00D12A74"/>
    <w:rsid w:val="00D2141A"/>
    <w:rsid w:val="00D23A27"/>
    <w:rsid w:val="00D24116"/>
    <w:rsid w:val="00D34410"/>
    <w:rsid w:val="00D365DD"/>
    <w:rsid w:val="00D433E2"/>
    <w:rsid w:val="00D452B3"/>
    <w:rsid w:val="00D50E8E"/>
    <w:rsid w:val="00D51256"/>
    <w:rsid w:val="00D53670"/>
    <w:rsid w:val="00D569DC"/>
    <w:rsid w:val="00D608FD"/>
    <w:rsid w:val="00D6201B"/>
    <w:rsid w:val="00D63E93"/>
    <w:rsid w:val="00D73B09"/>
    <w:rsid w:val="00D7562D"/>
    <w:rsid w:val="00D839AF"/>
    <w:rsid w:val="00D84017"/>
    <w:rsid w:val="00D90367"/>
    <w:rsid w:val="00D9046B"/>
    <w:rsid w:val="00DA0EA1"/>
    <w:rsid w:val="00DA22F7"/>
    <w:rsid w:val="00DA2527"/>
    <w:rsid w:val="00DA3B12"/>
    <w:rsid w:val="00DA4804"/>
    <w:rsid w:val="00DB676F"/>
    <w:rsid w:val="00DC0EC6"/>
    <w:rsid w:val="00DC2A80"/>
    <w:rsid w:val="00DC6C2B"/>
    <w:rsid w:val="00DD248D"/>
    <w:rsid w:val="00DD263D"/>
    <w:rsid w:val="00DD4D1E"/>
    <w:rsid w:val="00DD772F"/>
    <w:rsid w:val="00DE1CFE"/>
    <w:rsid w:val="00DE38F9"/>
    <w:rsid w:val="00DE70C1"/>
    <w:rsid w:val="00DF77A4"/>
    <w:rsid w:val="00E054E4"/>
    <w:rsid w:val="00E05F37"/>
    <w:rsid w:val="00E06687"/>
    <w:rsid w:val="00E10959"/>
    <w:rsid w:val="00E128F5"/>
    <w:rsid w:val="00E15407"/>
    <w:rsid w:val="00E15BEF"/>
    <w:rsid w:val="00E16029"/>
    <w:rsid w:val="00E177DD"/>
    <w:rsid w:val="00E20353"/>
    <w:rsid w:val="00E21292"/>
    <w:rsid w:val="00E23503"/>
    <w:rsid w:val="00E239E1"/>
    <w:rsid w:val="00E250F2"/>
    <w:rsid w:val="00E25997"/>
    <w:rsid w:val="00E26DBA"/>
    <w:rsid w:val="00E34765"/>
    <w:rsid w:val="00E400B3"/>
    <w:rsid w:val="00E40CE9"/>
    <w:rsid w:val="00E457F2"/>
    <w:rsid w:val="00E458D4"/>
    <w:rsid w:val="00E462C4"/>
    <w:rsid w:val="00E47F96"/>
    <w:rsid w:val="00E522A1"/>
    <w:rsid w:val="00E61551"/>
    <w:rsid w:val="00E61A89"/>
    <w:rsid w:val="00E677A6"/>
    <w:rsid w:val="00E678EB"/>
    <w:rsid w:val="00E735AB"/>
    <w:rsid w:val="00E7657F"/>
    <w:rsid w:val="00E811FB"/>
    <w:rsid w:val="00E82EC1"/>
    <w:rsid w:val="00E83A23"/>
    <w:rsid w:val="00E84EB6"/>
    <w:rsid w:val="00E90451"/>
    <w:rsid w:val="00E90B25"/>
    <w:rsid w:val="00E90E3B"/>
    <w:rsid w:val="00E96114"/>
    <w:rsid w:val="00E9783D"/>
    <w:rsid w:val="00EA2F7C"/>
    <w:rsid w:val="00EB131C"/>
    <w:rsid w:val="00EB2F83"/>
    <w:rsid w:val="00EB3C83"/>
    <w:rsid w:val="00EB5BDE"/>
    <w:rsid w:val="00EB6359"/>
    <w:rsid w:val="00EC014F"/>
    <w:rsid w:val="00EC0A14"/>
    <w:rsid w:val="00EC363C"/>
    <w:rsid w:val="00EC3C58"/>
    <w:rsid w:val="00EC4474"/>
    <w:rsid w:val="00EC4C04"/>
    <w:rsid w:val="00EC5595"/>
    <w:rsid w:val="00EC5E04"/>
    <w:rsid w:val="00ED02CF"/>
    <w:rsid w:val="00ED2323"/>
    <w:rsid w:val="00ED403C"/>
    <w:rsid w:val="00EE09F2"/>
    <w:rsid w:val="00EE2095"/>
    <w:rsid w:val="00EE38D9"/>
    <w:rsid w:val="00EE3A6D"/>
    <w:rsid w:val="00EE48B3"/>
    <w:rsid w:val="00EF046C"/>
    <w:rsid w:val="00EF1616"/>
    <w:rsid w:val="00EF33AE"/>
    <w:rsid w:val="00EF36A2"/>
    <w:rsid w:val="00EF3942"/>
    <w:rsid w:val="00EF3E37"/>
    <w:rsid w:val="00EF4A70"/>
    <w:rsid w:val="00EF5189"/>
    <w:rsid w:val="00EF65D3"/>
    <w:rsid w:val="00EF7F96"/>
    <w:rsid w:val="00F006CE"/>
    <w:rsid w:val="00F0279A"/>
    <w:rsid w:val="00F04323"/>
    <w:rsid w:val="00F058B9"/>
    <w:rsid w:val="00F06D49"/>
    <w:rsid w:val="00F10054"/>
    <w:rsid w:val="00F102BE"/>
    <w:rsid w:val="00F1104D"/>
    <w:rsid w:val="00F118F8"/>
    <w:rsid w:val="00F133FE"/>
    <w:rsid w:val="00F135E1"/>
    <w:rsid w:val="00F15EAD"/>
    <w:rsid w:val="00F16FAF"/>
    <w:rsid w:val="00F17470"/>
    <w:rsid w:val="00F17532"/>
    <w:rsid w:val="00F2059F"/>
    <w:rsid w:val="00F25995"/>
    <w:rsid w:val="00F3344C"/>
    <w:rsid w:val="00F4037D"/>
    <w:rsid w:val="00F4125F"/>
    <w:rsid w:val="00F41516"/>
    <w:rsid w:val="00F425BB"/>
    <w:rsid w:val="00F42848"/>
    <w:rsid w:val="00F438AE"/>
    <w:rsid w:val="00F44F2E"/>
    <w:rsid w:val="00F46D3F"/>
    <w:rsid w:val="00F54138"/>
    <w:rsid w:val="00F54180"/>
    <w:rsid w:val="00F57E9F"/>
    <w:rsid w:val="00F60597"/>
    <w:rsid w:val="00F62600"/>
    <w:rsid w:val="00F6475C"/>
    <w:rsid w:val="00F66AB7"/>
    <w:rsid w:val="00F66DE4"/>
    <w:rsid w:val="00F712EE"/>
    <w:rsid w:val="00F72A6C"/>
    <w:rsid w:val="00F7382A"/>
    <w:rsid w:val="00F73D63"/>
    <w:rsid w:val="00F74328"/>
    <w:rsid w:val="00F74FF2"/>
    <w:rsid w:val="00F83796"/>
    <w:rsid w:val="00F8662C"/>
    <w:rsid w:val="00F86A59"/>
    <w:rsid w:val="00F94F38"/>
    <w:rsid w:val="00F969CF"/>
    <w:rsid w:val="00FA1198"/>
    <w:rsid w:val="00FA1B3C"/>
    <w:rsid w:val="00FA5EC4"/>
    <w:rsid w:val="00FA652F"/>
    <w:rsid w:val="00FA707E"/>
    <w:rsid w:val="00FB250F"/>
    <w:rsid w:val="00FB39D8"/>
    <w:rsid w:val="00FB61A6"/>
    <w:rsid w:val="00FB6DAA"/>
    <w:rsid w:val="00FB722E"/>
    <w:rsid w:val="00FB7B30"/>
    <w:rsid w:val="00FC0214"/>
    <w:rsid w:val="00FC40F6"/>
    <w:rsid w:val="00FC52B2"/>
    <w:rsid w:val="00FC6078"/>
    <w:rsid w:val="00FC7533"/>
    <w:rsid w:val="00FC7D38"/>
    <w:rsid w:val="00FD0B9E"/>
    <w:rsid w:val="00FD2375"/>
    <w:rsid w:val="00FD4D13"/>
    <w:rsid w:val="00FD6BAD"/>
    <w:rsid w:val="00FD72D9"/>
    <w:rsid w:val="00FE3BA1"/>
    <w:rsid w:val="00FE4870"/>
    <w:rsid w:val="00FE67C0"/>
    <w:rsid w:val="00FE6E26"/>
    <w:rsid w:val="00FF20F0"/>
    <w:rsid w:val="00FF2A6C"/>
    <w:rsid w:val="00FF31D6"/>
    <w:rsid w:val="00FF4964"/>
    <w:rsid w:val="00FF7188"/>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45F855"/>
  <w15:chartTrackingRefBased/>
  <w15:docId w15:val="{2DD958A5-100B-4BB8-9AB5-A748E3196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0054"/>
    <w:pPr>
      <w:autoSpaceDE w:val="0"/>
      <w:autoSpaceDN w:val="0"/>
    </w:pPr>
    <w:rPr>
      <w:sz w:val="22"/>
      <w:szCs w:val="22"/>
      <w:lang w:val="fr-FR" w:eastAsia="fr-FR"/>
    </w:rPr>
  </w:style>
  <w:style w:type="paragraph" w:styleId="Titre2">
    <w:name w:val="heading 2"/>
    <w:basedOn w:val="Normal"/>
    <w:next w:val="Normal"/>
    <w:link w:val="Titre2Car"/>
    <w:uiPriority w:val="9"/>
    <w:semiHidden/>
    <w:unhideWhenUsed/>
    <w:qFormat/>
    <w:rsid w:val="00C25DC5"/>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itre8">
    <w:name w:val="heading 8"/>
    <w:basedOn w:val="Normal"/>
    <w:next w:val="Normal"/>
    <w:qFormat/>
    <w:pPr>
      <w:keepNext/>
      <w:spacing w:before="120" w:after="120"/>
      <w:jc w:val="center"/>
      <w:outlineLvl w:val="7"/>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rPr>
      <w:sz w:val="20"/>
      <w:szCs w:val="20"/>
    </w:rPr>
  </w:style>
  <w:style w:type="character" w:styleId="Appelnotedebasdep">
    <w:name w:val="footnote reference"/>
    <w:uiPriority w:val="99"/>
    <w:qFormat/>
    <w:rPr>
      <w:vertAlign w:val="superscript"/>
    </w:rPr>
  </w:style>
  <w:style w:type="paragraph" w:styleId="Corpsdetexte">
    <w:name w:val="Body Text"/>
    <w:basedOn w:val="Normal"/>
    <w:semiHidden/>
    <w:pPr>
      <w:autoSpaceDE/>
      <w:autoSpaceDN/>
      <w:jc w:val="center"/>
    </w:pPr>
    <w:rPr>
      <w:b/>
      <w:szCs w:val="20"/>
    </w:rPr>
  </w:style>
  <w:style w:type="paragraph" w:styleId="Retraitcorpsdetexte">
    <w:name w:val="Body Text Indent"/>
    <w:basedOn w:val="Normal"/>
    <w:semiHidden/>
    <w:pPr>
      <w:autoSpaceDE/>
      <w:autoSpaceDN/>
      <w:ind w:left="567"/>
    </w:pPr>
    <w:rPr>
      <w:szCs w:val="20"/>
    </w:rPr>
  </w:style>
  <w:style w:type="paragraph" w:styleId="En-tte">
    <w:name w:val="header"/>
    <w:basedOn w:val="Normal"/>
    <w:semiHidden/>
    <w:pPr>
      <w:tabs>
        <w:tab w:val="center" w:pos="4536"/>
        <w:tab w:val="right" w:pos="9072"/>
      </w:tabs>
    </w:pPr>
  </w:style>
  <w:style w:type="paragraph" w:styleId="Pieddepage">
    <w:name w:val="footer"/>
    <w:basedOn w:val="Normal"/>
    <w:semiHidden/>
    <w:pPr>
      <w:tabs>
        <w:tab w:val="center" w:pos="4536"/>
        <w:tab w:val="right" w:pos="9072"/>
      </w:tabs>
    </w:pPr>
  </w:style>
  <w:style w:type="character" w:styleId="Numrodepage">
    <w:name w:val="page number"/>
    <w:basedOn w:val="Policepardfaut"/>
    <w:semiHidden/>
  </w:style>
  <w:style w:type="paragraph" w:customStyle="1" w:styleId="p3">
    <w:name w:val="p3"/>
    <w:basedOn w:val="Normal"/>
    <w:pPr>
      <w:autoSpaceDE/>
      <w:autoSpaceDN/>
      <w:ind w:left="1560" w:hanging="141"/>
    </w:pPr>
    <w:rPr>
      <w:rFonts w:ascii="Arial" w:hAnsi="Arial"/>
      <w:sz w:val="20"/>
      <w:szCs w:val="20"/>
    </w:rPr>
  </w:style>
  <w:style w:type="paragraph" w:customStyle="1" w:styleId="p1">
    <w:name w:val="p1"/>
    <w:basedOn w:val="Normal"/>
    <w:pPr>
      <w:tabs>
        <w:tab w:val="left" w:pos="1134"/>
        <w:tab w:val="left" w:pos="4537"/>
      </w:tabs>
      <w:autoSpaceDE/>
      <w:autoSpaceDN/>
      <w:ind w:left="284"/>
    </w:pPr>
    <w:rPr>
      <w:rFonts w:ascii="Arial" w:hAnsi="Arial"/>
      <w:sz w:val="20"/>
      <w:szCs w:val="20"/>
    </w:rPr>
  </w:style>
  <w:style w:type="paragraph" w:customStyle="1" w:styleId="p2">
    <w:name w:val="p2"/>
    <w:basedOn w:val="p3"/>
    <w:pPr>
      <w:ind w:left="993"/>
    </w:pPr>
  </w:style>
  <w:style w:type="paragraph" w:customStyle="1" w:styleId="p0">
    <w:name w:val="p0"/>
    <w:basedOn w:val="Normal"/>
    <w:pPr>
      <w:autoSpaceDE/>
      <w:autoSpaceDN/>
      <w:ind w:left="1418" w:right="-427" w:hanging="283"/>
      <w:jc w:val="both"/>
    </w:pPr>
    <w:rPr>
      <w:sz w:val="20"/>
      <w:szCs w:val="20"/>
    </w:rPr>
  </w:style>
  <w:style w:type="paragraph" w:styleId="Retraitcorpsdetexte2">
    <w:name w:val="Body Text Indent 2"/>
    <w:basedOn w:val="Normal"/>
    <w:semiHidden/>
    <w:pPr>
      <w:spacing w:after="60"/>
      <w:ind w:left="851"/>
      <w:jc w:val="both"/>
    </w:pPr>
    <w:rPr>
      <w:i/>
    </w:rPr>
  </w:style>
  <w:style w:type="paragraph" w:styleId="Sansinterligne">
    <w:name w:val="No Spacing"/>
    <w:uiPriority w:val="1"/>
    <w:qFormat/>
    <w:rsid w:val="00002C99"/>
    <w:pPr>
      <w:autoSpaceDE w:val="0"/>
      <w:autoSpaceDN w:val="0"/>
    </w:pPr>
    <w:rPr>
      <w:sz w:val="22"/>
      <w:szCs w:val="22"/>
      <w:lang w:val="fr-FR" w:eastAsia="fr-FR"/>
    </w:rPr>
  </w:style>
  <w:style w:type="paragraph" w:styleId="Corpsdetexte3">
    <w:name w:val="Body Text 3"/>
    <w:basedOn w:val="Normal"/>
    <w:link w:val="Corpsdetexte3Car"/>
    <w:uiPriority w:val="99"/>
    <w:unhideWhenUsed/>
    <w:rsid w:val="00D433E2"/>
    <w:pPr>
      <w:spacing w:after="120"/>
    </w:pPr>
    <w:rPr>
      <w:sz w:val="16"/>
      <w:szCs w:val="16"/>
    </w:rPr>
  </w:style>
  <w:style w:type="character" w:customStyle="1" w:styleId="Corpsdetexte3Car">
    <w:name w:val="Corps de texte 3 Car"/>
    <w:link w:val="Corpsdetexte3"/>
    <w:uiPriority w:val="99"/>
    <w:rsid w:val="00D433E2"/>
    <w:rPr>
      <w:sz w:val="16"/>
      <w:szCs w:val="16"/>
      <w:lang w:val="fr-FR" w:eastAsia="fr-FR"/>
    </w:rPr>
  </w:style>
  <w:style w:type="table" w:styleId="Grilledutableau">
    <w:name w:val="Table Grid"/>
    <w:basedOn w:val="TableauNormal"/>
    <w:rsid w:val="00F438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deliste1">
    <w:name w:val="Paragraphe de liste1"/>
    <w:basedOn w:val="Normal"/>
    <w:rsid w:val="00FF31D6"/>
    <w:pPr>
      <w:autoSpaceDE/>
      <w:autoSpaceDN/>
      <w:spacing w:after="200" w:line="276" w:lineRule="auto"/>
      <w:ind w:left="720"/>
      <w:contextualSpacing/>
      <w:jc w:val="both"/>
    </w:pPr>
    <w:rPr>
      <w:rFonts w:ascii="Calibri" w:hAnsi="Calibri"/>
      <w:lang w:val="fr-BE" w:eastAsia="en-US"/>
    </w:rPr>
  </w:style>
  <w:style w:type="paragraph" w:styleId="Commentaire">
    <w:name w:val="annotation text"/>
    <w:basedOn w:val="Normal"/>
    <w:link w:val="CommentaireCar"/>
    <w:uiPriority w:val="99"/>
    <w:rsid w:val="00BD3A00"/>
    <w:pPr>
      <w:autoSpaceDE/>
      <w:autoSpaceDN/>
      <w:jc w:val="both"/>
    </w:pPr>
    <w:rPr>
      <w:rFonts w:ascii="Arial" w:hAnsi="Arial"/>
      <w:sz w:val="20"/>
      <w:szCs w:val="20"/>
      <w:lang w:eastAsia="x-none"/>
    </w:rPr>
  </w:style>
  <w:style w:type="character" w:customStyle="1" w:styleId="CommentaireCar">
    <w:name w:val="Commentaire Car"/>
    <w:link w:val="Commentaire"/>
    <w:uiPriority w:val="99"/>
    <w:rsid w:val="00BD3A00"/>
    <w:rPr>
      <w:rFonts w:ascii="Arial" w:hAnsi="Arial"/>
      <w:lang w:val="fr-FR" w:eastAsia="x-none"/>
    </w:rPr>
  </w:style>
  <w:style w:type="paragraph" w:styleId="Paragraphedeliste">
    <w:name w:val="List Paragraph"/>
    <w:basedOn w:val="Normal"/>
    <w:link w:val="ParagraphedelisteCar"/>
    <w:uiPriority w:val="34"/>
    <w:qFormat/>
    <w:rsid w:val="00B55E52"/>
    <w:pPr>
      <w:suppressAutoHyphens/>
      <w:autoSpaceDE/>
      <w:autoSpaceDN/>
      <w:ind w:left="720"/>
    </w:pPr>
    <w:rPr>
      <w:sz w:val="20"/>
      <w:szCs w:val="20"/>
      <w:lang w:eastAsia="ar-SA"/>
    </w:rPr>
  </w:style>
  <w:style w:type="character" w:customStyle="1" w:styleId="NotedebasdepageCar">
    <w:name w:val="Note de bas de page Car"/>
    <w:link w:val="Notedebasdepage"/>
    <w:uiPriority w:val="99"/>
    <w:semiHidden/>
    <w:rsid w:val="00EF33AE"/>
    <w:rPr>
      <w:lang w:val="fr-FR" w:eastAsia="fr-FR"/>
    </w:rPr>
  </w:style>
  <w:style w:type="paragraph" w:customStyle="1" w:styleId="Paragraphedeliste2">
    <w:name w:val="Paragraphe de liste2"/>
    <w:basedOn w:val="Normal"/>
    <w:rsid w:val="006620FD"/>
    <w:pPr>
      <w:suppressAutoHyphens/>
      <w:autoSpaceDE/>
      <w:autoSpaceDN/>
      <w:ind w:left="720"/>
    </w:pPr>
    <w:rPr>
      <w:rFonts w:ascii="Arial" w:hAnsi="Arial"/>
      <w:kern w:val="1"/>
      <w:szCs w:val="24"/>
      <w:lang w:eastAsia="ar-SA"/>
    </w:rPr>
  </w:style>
  <w:style w:type="paragraph" w:customStyle="1" w:styleId="Standard">
    <w:name w:val="Standard"/>
    <w:rsid w:val="00967DE2"/>
    <w:pPr>
      <w:widowControl w:val="0"/>
      <w:suppressAutoHyphens/>
      <w:autoSpaceDN w:val="0"/>
      <w:textAlignment w:val="baseline"/>
    </w:pPr>
    <w:rPr>
      <w:rFonts w:eastAsia="SimSun" w:cs="Mangal"/>
      <w:kern w:val="3"/>
      <w:sz w:val="24"/>
      <w:szCs w:val="24"/>
      <w:lang w:eastAsia="zh-CN" w:bidi="hi-IN"/>
    </w:rPr>
  </w:style>
  <w:style w:type="character" w:styleId="Marquedecommentaire">
    <w:name w:val="annotation reference"/>
    <w:basedOn w:val="Policepardfaut"/>
    <w:uiPriority w:val="99"/>
    <w:semiHidden/>
    <w:unhideWhenUsed/>
    <w:rsid w:val="001A140F"/>
    <w:rPr>
      <w:sz w:val="16"/>
      <w:szCs w:val="16"/>
    </w:rPr>
  </w:style>
  <w:style w:type="paragraph" w:styleId="Objetducommentaire">
    <w:name w:val="annotation subject"/>
    <w:basedOn w:val="Commentaire"/>
    <w:next w:val="Commentaire"/>
    <w:link w:val="ObjetducommentaireCar"/>
    <w:uiPriority w:val="99"/>
    <w:semiHidden/>
    <w:unhideWhenUsed/>
    <w:rsid w:val="001A140F"/>
    <w:pPr>
      <w:autoSpaceDE w:val="0"/>
      <w:autoSpaceDN w:val="0"/>
      <w:jc w:val="left"/>
    </w:pPr>
    <w:rPr>
      <w:rFonts w:ascii="Times New Roman" w:hAnsi="Times New Roman"/>
      <w:b/>
      <w:bCs/>
      <w:lang w:eastAsia="fr-FR"/>
    </w:rPr>
  </w:style>
  <w:style w:type="character" w:customStyle="1" w:styleId="ObjetducommentaireCar">
    <w:name w:val="Objet du commentaire Car"/>
    <w:basedOn w:val="CommentaireCar"/>
    <w:link w:val="Objetducommentaire"/>
    <w:uiPriority w:val="99"/>
    <w:semiHidden/>
    <w:rsid w:val="001A140F"/>
    <w:rPr>
      <w:rFonts w:ascii="Arial" w:hAnsi="Arial"/>
      <w:b/>
      <w:bCs/>
      <w:lang w:val="fr-FR" w:eastAsia="fr-FR"/>
    </w:rPr>
  </w:style>
  <w:style w:type="paragraph" w:styleId="Textedebulles">
    <w:name w:val="Balloon Text"/>
    <w:basedOn w:val="Normal"/>
    <w:link w:val="TextedebullesCar"/>
    <w:uiPriority w:val="99"/>
    <w:semiHidden/>
    <w:unhideWhenUsed/>
    <w:rsid w:val="001A140F"/>
    <w:rPr>
      <w:rFonts w:ascii="Segoe UI" w:hAnsi="Segoe UI" w:cs="Segoe UI"/>
      <w:sz w:val="18"/>
      <w:szCs w:val="18"/>
    </w:rPr>
  </w:style>
  <w:style w:type="character" w:customStyle="1" w:styleId="TextedebullesCar">
    <w:name w:val="Texte de bulles Car"/>
    <w:basedOn w:val="Policepardfaut"/>
    <w:link w:val="Textedebulles"/>
    <w:uiPriority w:val="99"/>
    <w:semiHidden/>
    <w:rsid w:val="001A140F"/>
    <w:rPr>
      <w:rFonts w:ascii="Segoe UI" w:hAnsi="Segoe UI" w:cs="Segoe UI"/>
      <w:sz w:val="18"/>
      <w:szCs w:val="18"/>
      <w:lang w:val="fr-FR" w:eastAsia="fr-FR"/>
    </w:rPr>
  </w:style>
  <w:style w:type="paragraph" w:customStyle="1" w:styleId="TitrePM2">
    <w:name w:val="Titre PM 2"/>
    <w:basedOn w:val="Titre2"/>
    <w:next w:val="Normal"/>
    <w:link w:val="TitrePM2Car"/>
    <w:qFormat/>
    <w:rsid w:val="00C25DC5"/>
    <w:pPr>
      <w:autoSpaceDE/>
      <w:autoSpaceDN/>
      <w:spacing w:before="240" w:after="240" w:line="259" w:lineRule="auto"/>
      <w:ind w:firstLine="709"/>
      <w:jc w:val="both"/>
    </w:pPr>
    <w:rPr>
      <w:rFonts w:asciiTheme="minorHAnsi" w:hAnsiTheme="minorHAnsi"/>
      <w:smallCaps/>
      <w:color w:val="767171" w:themeColor="background2" w:themeShade="80"/>
      <w:sz w:val="32"/>
      <w:szCs w:val="32"/>
      <w:u w:val="single" w:color="92B7BC"/>
      <w:lang w:val="fr-BE" w:eastAsia="en-US"/>
    </w:rPr>
  </w:style>
  <w:style w:type="character" w:customStyle="1" w:styleId="TitrePM2Car">
    <w:name w:val="Titre PM 2 Car"/>
    <w:basedOn w:val="Policepardfaut"/>
    <w:link w:val="TitrePM2"/>
    <w:rsid w:val="00C25DC5"/>
    <w:rPr>
      <w:rFonts w:asciiTheme="minorHAnsi" w:eastAsiaTheme="majorEastAsia" w:hAnsiTheme="minorHAnsi" w:cstheme="majorBidi"/>
      <w:smallCaps/>
      <w:color w:val="767171" w:themeColor="background2" w:themeShade="80"/>
      <w:sz w:val="32"/>
      <w:szCs w:val="32"/>
      <w:u w:val="single" w:color="92B7BC"/>
      <w:lang w:eastAsia="en-US"/>
    </w:rPr>
  </w:style>
  <w:style w:type="character" w:customStyle="1" w:styleId="ParagraphedelisteCar">
    <w:name w:val="Paragraphe de liste Car"/>
    <w:basedOn w:val="Policepardfaut"/>
    <w:link w:val="Paragraphedeliste"/>
    <w:uiPriority w:val="34"/>
    <w:qFormat/>
    <w:rsid w:val="00C25DC5"/>
    <w:rPr>
      <w:lang w:val="fr-FR" w:eastAsia="ar-SA"/>
    </w:rPr>
  </w:style>
  <w:style w:type="character" w:customStyle="1" w:styleId="Titre2Car">
    <w:name w:val="Titre 2 Car"/>
    <w:basedOn w:val="Policepardfaut"/>
    <w:link w:val="Titre2"/>
    <w:uiPriority w:val="9"/>
    <w:semiHidden/>
    <w:rsid w:val="00C25DC5"/>
    <w:rPr>
      <w:rFonts w:asciiTheme="majorHAnsi" w:eastAsiaTheme="majorEastAsia" w:hAnsiTheme="majorHAnsi" w:cstheme="majorBidi"/>
      <w:color w:val="2F5496" w:themeColor="accent1" w:themeShade="BF"/>
      <w:sz w:val="26"/>
      <w:szCs w:val="26"/>
      <w:lang w:val="fr-FR" w:eastAsia="fr-FR"/>
    </w:rPr>
  </w:style>
  <w:style w:type="paragraph" w:styleId="Rvision">
    <w:name w:val="Revision"/>
    <w:hidden/>
    <w:uiPriority w:val="99"/>
    <w:semiHidden/>
    <w:rsid w:val="00200B8D"/>
    <w:rPr>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0040771">
      <w:bodyDiv w:val="1"/>
      <w:marLeft w:val="0"/>
      <w:marRight w:val="0"/>
      <w:marTop w:val="0"/>
      <w:marBottom w:val="0"/>
      <w:divBdr>
        <w:top w:val="none" w:sz="0" w:space="0" w:color="auto"/>
        <w:left w:val="none" w:sz="0" w:space="0" w:color="auto"/>
        <w:bottom w:val="none" w:sz="0" w:space="0" w:color="auto"/>
        <w:right w:val="none" w:sz="0" w:space="0" w:color="auto"/>
      </w:divBdr>
    </w:div>
    <w:div w:id="500201510">
      <w:bodyDiv w:val="1"/>
      <w:marLeft w:val="0"/>
      <w:marRight w:val="0"/>
      <w:marTop w:val="0"/>
      <w:marBottom w:val="0"/>
      <w:divBdr>
        <w:top w:val="none" w:sz="0" w:space="0" w:color="auto"/>
        <w:left w:val="none" w:sz="0" w:space="0" w:color="auto"/>
        <w:bottom w:val="none" w:sz="0" w:space="0" w:color="auto"/>
        <w:right w:val="none" w:sz="0" w:space="0" w:color="auto"/>
      </w:divBdr>
    </w:div>
    <w:div w:id="1210342781">
      <w:bodyDiv w:val="1"/>
      <w:marLeft w:val="0"/>
      <w:marRight w:val="0"/>
      <w:marTop w:val="0"/>
      <w:marBottom w:val="0"/>
      <w:divBdr>
        <w:top w:val="none" w:sz="0" w:space="0" w:color="auto"/>
        <w:left w:val="none" w:sz="0" w:space="0" w:color="auto"/>
        <w:bottom w:val="none" w:sz="0" w:space="0" w:color="auto"/>
        <w:right w:val="none" w:sz="0" w:space="0" w:color="auto"/>
      </w:divBdr>
    </w:div>
    <w:div w:id="1253321965">
      <w:bodyDiv w:val="1"/>
      <w:marLeft w:val="0"/>
      <w:marRight w:val="0"/>
      <w:marTop w:val="0"/>
      <w:marBottom w:val="0"/>
      <w:divBdr>
        <w:top w:val="none" w:sz="0" w:space="0" w:color="auto"/>
        <w:left w:val="none" w:sz="0" w:space="0" w:color="auto"/>
        <w:bottom w:val="none" w:sz="0" w:space="0" w:color="auto"/>
        <w:right w:val="none" w:sz="0" w:space="0" w:color="auto"/>
      </w:divBdr>
    </w:div>
    <w:div w:id="1257977467">
      <w:bodyDiv w:val="1"/>
      <w:marLeft w:val="0"/>
      <w:marRight w:val="0"/>
      <w:marTop w:val="0"/>
      <w:marBottom w:val="0"/>
      <w:divBdr>
        <w:top w:val="none" w:sz="0" w:space="0" w:color="auto"/>
        <w:left w:val="none" w:sz="0" w:space="0" w:color="auto"/>
        <w:bottom w:val="none" w:sz="0" w:space="0" w:color="auto"/>
        <w:right w:val="none" w:sz="0" w:space="0" w:color="auto"/>
      </w:divBdr>
    </w:div>
    <w:div w:id="1890267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8a8a3-1962-4564-a25d-8d06a4f390e2">
      <Terms xmlns="http://schemas.microsoft.com/office/infopath/2007/PartnerControls"/>
    </lcf76f155ced4ddcb4097134ff3c332f>
    <TaxCatchAll xmlns="97c5392d-9eb1-4457-9b8c-e112070be76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5BC7B5C95085C4FAFF454920A17165C" ma:contentTypeVersion="18" ma:contentTypeDescription="Crée un document." ma:contentTypeScope="" ma:versionID="d3b1dacb9152861fcccb440570a1122f">
  <xsd:schema xmlns:xsd="http://www.w3.org/2001/XMLSchema" xmlns:xs="http://www.w3.org/2001/XMLSchema" xmlns:p="http://schemas.microsoft.com/office/2006/metadata/properties" xmlns:ns2="6818a8a3-1962-4564-a25d-8d06a4f390e2" xmlns:ns3="97c5392d-9eb1-4457-9b8c-e112070be764" targetNamespace="http://schemas.microsoft.com/office/2006/metadata/properties" ma:root="true" ma:fieldsID="1e71f4fa3efaa7928d6f1912342d1658" ns2:_="" ns3:_="">
    <xsd:import namespace="6818a8a3-1962-4564-a25d-8d06a4f390e2"/>
    <xsd:import namespace="97c5392d-9eb1-4457-9b8c-e112070be7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8a8a3-1962-4564-a25d-8d06a4f390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370d9ec-dc14-40aa-8f6b-76b5bb2f66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5392d-9eb1-4457-9b8c-e112070be764" elementFormDefault="qualified">
    <xsd:import namespace="http://schemas.microsoft.com/office/2006/documentManagement/types"/>
    <xsd:import namespace="http://schemas.microsoft.com/office/infopath/2007/PartnerControls"/>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67fa3b10-12fb-4127-ad73-29c95d52b1ad}" ma:internalName="TaxCatchAll" ma:showField="CatchAllData" ma:web="97c5392d-9eb1-4457-9b8c-e112070be7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2A69FC-DDF2-425F-8CCD-8B8CA3400B86}">
  <ds:schemaRefs>
    <ds:schemaRef ds:uri="http://schemas.microsoft.com/sharepoint/v3/contenttype/forms"/>
  </ds:schemaRefs>
</ds:datastoreItem>
</file>

<file path=customXml/itemProps2.xml><?xml version="1.0" encoding="utf-8"?>
<ds:datastoreItem xmlns:ds="http://schemas.openxmlformats.org/officeDocument/2006/customXml" ds:itemID="{7432D62B-BD16-4A0B-BE4E-7FB29333FDA4}">
  <ds:schemaRefs>
    <ds:schemaRef ds:uri="http://schemas.openxmlformats.org/officeDocument/2006/bibliography"/>
  </ds:schemaRefs>
</ds:datastoreItem>
</file>

<file path=customXml/itemProps3.xml><?xml version="1.0" encoding="utf-8"?>
<ds:datastoreItem xmlns:ds="http://schemas.openxmlformats.org/officeDocument/2006/customXml" ds:itemID="{40B625DA-CC46-42B3-944E-2D442E3166F9}">
  <ds:schemaRefs>
    <ds:schemaRef ds:uri="http://schemas.microsoft.com/office/2006/metadata/properties"/>
    <ds:schemaRef ds:uri="http://schemas.microsoft.com/office/infopath/2007/PartnerControls"/>
    <ds:schemaRef ds:uri="a33c70cb-35ec-46f0-bd69-a82493870f39"/>
  </ds:schemaRefs>
</ds:datastoreItem>
</file>

<file path=customXml/itemProps4.xml><?xml version="1.0" encoding="utf-8"?>
<ds:datastoreItem xmlns:ds="http://schemas.openxmlformats.org/officeDocument/2006/customXml" ds:itemID="{255AA6C0-AB7B-4D31-BCD5-8E1FEEBC3428}"/>
</file>

<file path=docProps/app.xml><?xml version="1.0" encoding="utf-8"?>
<Properties xmlns="http://schemas.openxmlformats.org/officeDocument/2006/extended-properties" xmlns:vt="http://schemas.openxmlformats.org/officeDocument/2006/docPropsVTypes">
  <Template>Normal</Template>
  <TotalTime>9</TotalTime>
  <Pages>15</Pages>
  <Words>4024</Words>
  <Characters>22137</Characters>
  <Application>Microsoft Office Word</Application>
  <DocSecurity>0</DocSecurity>
  <Lines>184</Lines>
  <Paragraphs>52</Paragraphs>
  <ScaleCrop>false</ScaleCrop>
  <HeadingPairs>
    <vt:vector size="2" baseType="variant">
      <vt:variant>
        <vt:lpstr>Titre</vt:lpstr>
      </vt:variant>
      <vt:variant>
        <vt:i4>1</vt:i4>
      </vt:variant>
    </vt:vector>
  </HeadingPairs>
  <TitlesOfParts>
    <vt:vector size="1" baseType="lpstr">
      <vt:lpstr>01-Coiffure : Techniques et pratiques - Niveau élémentaire</vt:lpstr>
    </vt:vector>
  </TitlesOfParts>
  <Company>SP- EPS - CF</Company>
  <LinksUpToDate>false</LinksUpToDate>
  <CharactersWithSpaces>26109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01-Coiffure : Techniques et pratiques - Niveau élémentaire</dc:title>
  <dc:subject>Dossier pédagogique CQ 6  coiffure</dc:subject>
  <dc:creator>allyrianne.cambier@cfwb.be</dc:creator>
  <cp:keywords/>
  <dc:description>Document approuvé par la CC le 28/08/01</dc:description>
  <cp:lastModifiedBy>CAMBIER Allyrianne</cp:lastModifiedBy>
  <cp:revision>8</cp:revision>
  <cp:lastPrinted>2013-05-24T13:01:00Z</cp:lastPrinted>
  <dcterms:created xsi:type="dcterms:W3CDTF">2024-05-15T05:41:00Z</dcterms:created>
  <dcterms:modified xsi:type="dcterms:W3CDTF">2024-05-22T09:05:00Z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enregistrement">
    <vt:lpwstr>10/05/01</vt:lpwstr>
  </property>
  <property fmtid="{D5CDD505-2E9C-101B-9397-08002B2CF9AE}" pid="3" name="Enregistré par">
    <vt:lpwstr>Martine Gillon</vt:lpwstr>
  </property>
  <property fmtid="{D5CDD505-2E9C-101B-9397-08002B2CF9AE}" pid="4" name="N° du document">
    <vt:lpwstr>UF 01</vt:lpwstr>
  </property>
  <property fmtid="{D5CDD505-2E9C-101B-9397-08002B2CF9AE}" pid="5" name="Responsable">
    <vt:lpwstr>Nicole Lognard</vt:lpwstr>
  </property>
  <property fmtid="{D5CDD505-2E9C-101B-9397-08002B2CF9AE}" pid="6" name="Service ">
    <vt:lpwstr>SP - EPS - CF</vt:lpwstr>
  </property>
  <property fmtid="{D5CDD505-2E9C-101B-9397-08002B2CF9AE}" pid="7" name="ContentTypeId">
    <vt:lpwstr>0x010100CAA761361249A440A2043E72FCE94C71</vt:lpwstr>
  </property>
</Properties>
</file>